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8F9EA" w14:textId="0012819D" w:rsidR="004401EA" w:rsidRPr="00A31FE8" w:rsidRDefault="004401EA" w:rsidP="37279152">
      <w:pPr>
        <w:tabs>
          <w:tab w:val="center" w:pos="4536"/>
          <w:tab w:val="right" w:pos="8280"/>
          <w:tab w:val="right" w:pos="9639"/>
        </w:tabs>
        <w:ind w:right="2"/>
        <w:rPr>
          <w:rFonts w:asciiTheme="minorBidi" w:hAnsiTheme="minorBidi"/>
          <w:b/>
          <w:bCs/>
          <w:color w:val="000000" w:themeColor="text1"/>
          <w:sz w:val="28"/>
          <w:szCs w:val="28"/>
        </w:rPr>
      </w:pPr>
      <w:bookmarkStart w:id="0" w:name="_Hlk47516216"/>
      <w:bookmarkStart w:id="1" w:name="_Hlk53437339"/>
      <w:bookmarkStart w:id="2" w:name="_Hlk4231204"/>
      <w:bookmarkStart w:id="3" w:name="_Ref513464071"/>
      <w:bookmarkEnd w:id="0"/>
      <w:r w:rsidRPr="00A31FE8">
        <w:rPr>
          <w:rFonts w:asciiTheme="minorBidi" w:hAnsiTheme="minorBidi"/>
          <w:b/>
          <w:bCs/>
          <w:color w:val="000000" w:themeColor="text1"/>
          <w:sz w:val="28"/>
          <w:szCs w:val="28"/>
        </w:rPr>
        <w:t>3GPP TSG RAN WG1 #10</w:t>
      </w:r>
      <w:r w:rsidR="00E378DB" w:rsidRPr="00A31FE8">
        <w:rPr>
          <w:rFonts w:asciiTheme="minorBidi" w:hAnsiTheme="minorBidi"/>
          <w:b/>
          <w:bCs/>
          <w:color w:val="000000" w:themeColor="text1"/>
          <w:sz w:val="28"/>
          <w:szCs w:val="28"/>
        </w:rPr>
        <w:t>9</w:t>
      </w:r>
      <w:r w:rsidR="0067620F" w:rsidRPr="00A31FE8">
        <w:rPr>
          <w:rFonts w:asciiTheme="minorBidi" w:hAnsiTheme="minorBidi"/>
          <w:b/>
          <w:bCs/>
          <w:color w:val="000000" w:themeColor="text1"/>
          <w:sz w:val="28"/>
          <w:szCs w:val="28"/>
        </w:rPr>
        <w:t>-e</w:t>
      </w:r>
      <w:r w:rsidRPr="00A31FE8">
        <w:rPr>
          <w:rFonts w:asciiTheme="minorBidi" w:hAnsiTheme="minorBidi"/>
          <w:color w:val="000000" w:themeColor="text1"/>
        </w:rPr>
        <w:tab/>
      </w:r>
      <w:r w:rsidRPr="00A31FE8">
        <w:rPr>
          <w:rFonts w:asciiTheme="minorBidi" w:hAnsiTheme="minorBidi"/>
          <w:color w:val="000000" w:themeColor="text1"/>
        </w:rPr>
        <w:tab/>
      </w:r>
      <w:r w:rsidRPr="00A31FE8">
        <w:rPr>
          <w:rFonts w:asciiTheme="minorBidi" w:hAnsiTheme="minorBidi"/>
          <w:color w:val="000000" w:themeColor="text1"/>
        </w:rPr>
        <w:tab/>
      </w:r>
      <w:r w:rsidRPr="00A31FE8">
        <w:rPr>
          <w:rFonts w:asciiTheme="minorBidi" w:hAnsiTheme="minorBidi"/>
          <w:b/>
          <w:bCs/>
          <w:color w:val="000000" w:themeColor="text1"/>
          <w:sz w:val="28"/>
          <w:szCs w:val="28"/>
        </w:rPr>
        <w:t>R1-2</w:t>
      </w:r>
      <w:r w:rsidR="008B70BB" w:rsidRPr="00A31FE8">
        <w:rPr>
          <w:rFonts w:asciiTheme="minorBidi" w:hAnsiTheme="minorBidi"/>
          <w:b/>
          <w:bCs/>
          <w:color w:val="000000" w:themeColor="text1"/>
          <w:sz w:val="28"/>
          <w:szCs w:val="28"/>
        </w:rPr>
        <w:t>2</w:t>
      </w:r>
      <w:r w:rsidR="00AD4365" w:rsidRPr="00A31FE8">
        <w:rPr>
          <w:rFonts w:asciiTheme="minorBidi" w:hAnsiTheme="minorBidi"/>
          <w:b/>
          <w:bCs/>
          <w:color w:val="000000" w:themeColor="text1"/>
          <w:sz w:val="28"/>
          <w:szCs w:val="28"/>
        </w:rPr>
        <w:t>0</w:t>
      </w:r>
      <w:r w:rsidR="00A772CE" w:rsidRPr="00A31FE8">
        <w:rPr>
          <w:rFonts w:asciiTheme="minorBidi" w:hAnsiTheme="minorBidi"/>
          <w:b/>
          <w:bCs/>
          <w:color w:val="000000" w:themeColor="text1"/>
          <w:sz w:val="28"/>
          <w:szCs w:val="28"/>
        </w:rPr>
        <w:t>3376</w:t>
      </w:r>
    </w:p>
    <w:p w14:paraId="59788503" w14:textId="24C42B10" w:rsidR="004401EA" w:rsidRPr="00A31FE8" w:rsidRDefault="004401EA" w:rsidP="004401EA">
      <w:pPr>
        <w:tabs>
          <w:tab w:val="center" w:pos="4536"/>
          <w:tab w:val="right" w:pos="9072"/>
        </w:tabs>
        <w:rPr>
          <w:rFonts w:asciiTheme="minorBidi" w:eastAsia="MS Mincho" w:hAnsiTheme="minorBidi"/>
          <w:b/>
          <w:bCs/>
          <w:color w:val="000000" w:themeColor="text1"/>
          <w:sz w:val="28"/>
          <w:lang w:eastAsia="ja-JP"/>
        </w:rPr>
      </w:pPr>
      <w:r w:rsidRPr="00A31FE8">
        <w:rPr>
          <w:rFonts w:asciiTheme="minorBidi" w:eastAsia="MS Mincho" w:hAnsiTheme="minorBidi"/>
          <w:b/>
          <w:bCs/>
          <w:color w:val="000000" w:themeColor="text1"/>
          <w:sz w:val="28"/>
          <w:lang w:eastAsia="ja-JP"/>
        </w:rPr>
        <w:t xml:space="preserve">e-Meeting, </w:t>
      </w:r>
      <w:r w:rsidR="00E378DB" w:rsidRPr="00A31FE8">
        <w:rPr>
          <w:rFonts w:asciiTheme="minorBidi" w:eastAsia="MS Mincho" w:hAnsiTheme="minorBidi"/>
          <w:b/>
          <w:bCs/>
          <w:color w:val="000000" w:themeColor="text1"/>
          <w:sz w:val="28"/>
          <w:lang w:eastAsia="ja-JP"/>
        </w:rPr>
        <w:t>May</w:t>
      </w:r>
      <w:r w:rsidR="009726E5" w:rsidRPr="00A31FE8">
        <w:rPr>
          <w:rFonts w:asciiTheme="minorBidi" w:eastAsia="MS Mincho" w:hAnsiTheme="minorBidi"/>
          <w:b/>
          <w:bCs/>
          <w:color w:val="000000" w:themeColor="text1"/>
          <w:sz w:val="28"/>
          <w:lang w:eastAsia="ja-JP"/>
        </w:rPr>
        <w:t xml:space="preserve"> </w:t>
      </w:r>
      <w:r w:rsidR="00E378DB" w:rsidRPr="00A31FE8">
        <w:rPr>
          <w:rFonts w:asciiTheme="minorBidi" w:eastAsia="MS Mincho" w:hAnsiTheme="minorBidi"/>
          <w:b/>
          <w:bCs/>
          <w:color w:val="000000" w:themeColor="text1"/>
          <w:sz w:val="28"/>
          <w:lang w:eastAsia="ja-JP"/>
        </w:rPr>
        <w:t>9</w:t>
      </w:r>
      <w:r w:rsidR="00E378DB" w:rsidRPr="00A31FE8">
        <w:rPr>
          <w:rFonts w:asciiTheme="minorBidi" w:eastAsia="MS Mincho" w:hAnsiTheme="minorBidi"/>
          <w:b/>
          <w:bCs/>
          <w:color w:val="000000" w:themeColor="text1"/>
          <w:sz w:val="28"/>
          <w:vertAlign w:val="superscript"/>
          <w:lang w:eastAsia="ja-JP"/>
        </w:rPr>
        <w:t>th</w:t>
      </w:r>
      <w:r w:rsidR="009726E5" w:rsidRPr="00A31FE8">
        <w:rPr>
          <w:rFonts w:asciiTheme="minorBidi" w:eastAsia="MS Mincho" w:hAnsiTheme="minorBidi"/>
          <w:b/>
          <w:bCs/>
          <w:color w:val="000000" w:themeColor="text1"/>
          <w:sz w:val="28"/>
          <w:lang w:eastAsia="ja-JP"/>
        </w:rPr>
        <w:t xml:space="preserve"> </w:t>
      </w:r>
      <w:r w:rsidR="0067620F" w:rsidRPr="00A31FE8">
        <w:rPr>
          <w:rFonts w:asciiTheme="minorBidi" w:eastAsia="MS Mincho" w:hAnsiTheme="minorBidi"/>
          <w:b/>
          <w:bCs/>
          <w:color w:val="000000" w:themeColor="text1"/>
          <w:sz w:val="28"/>
          <w:lang w:eastAsia="ja-JP"/>
        </w:rPr>
        <w:t xml:space="preserve">– </w:t>
      </w:r>
      <w:r w:rsidR="00E378DB" w:rsidRPr="00A31FE8">
        <w:rPr>
          <w:rFonts w:asciiTheme="minorBidi" w:eastAsia="MS Mincho" w:hAnsiTheme="minorBidi"/>
          <w:b/>
          <w:bCs/>
          <w:color w:val="000000" w:themeColor="text1"/>
          <w:sz w:val="28"/>
          <w:lang w:eastAsia="ja-JP"/>
        </w:rPr>
        <w:t>20</w:t>
      </w:r>
      <w:r w:rsidR="00E378DB" w:rsidRPr="00A31FE8">
        <w:rPr>
          <w:rFonts w:asciiTheme="minorBidi" w:eastAsia="MS Mincho" w:hAnsiTheme="minorBidi"/>
          <w:b/>
          <w:bCs/>
          <w:color w:val="000000" w:themeColor="text1"/>
          <w:sz w:val="28"/>
          <w:vertAlign w:val="superscript"/>
          <w:lang w:eastAsia="ja-JP"/>
        </w:rPr>
        <w:t>th</w:t>
      </w:r>
      <w:r w:rsidR="0067620F" w:rsidRPr="00A31FE8">
        <w:rPr>
          <w:rFonts w:asciiTheme="minorBidi" w:eastAsia="MS Mincho" w:hAnsiTheme="minorBidi"/>
          <w:b/>
          <w:bCs/>
          <w:color w:val="000000" w:themeColor="text1"/>
          <w:sz w:val="28"/>
          <w:lang w:eastAsia="ja-JP"/>
        </w:rPr>
        <w:t>, 202</w:t>
      </w:r>
      <w:r w:rsidR="008B70BB" w:rsidRPr="00A31FE8">
        <w:rPr>
          <w:rFonts w:asciiTheme="minorBidi" w:eastAsia="MS Mincho" w:hAnsiTheme="minorBidi"/>
          <w:b/>
          <w:bCs/>
          <w:color w:val="000000" w:themeColor="text1"/>
          <w:sz w:val="28"/>
          <w:lang w:eastAsia="ja-JP"/>
        </w:rPr>
        <w:t>2</w:t>
      </w:r>
    </w:p>
    <w:bookmarkEnd w:id="1"/>
    <w:p w14:paraId="626B27CD" w14:textId="77777777" w:rsidR="00F76DA7" w:rsidRPr="00A31FE8" w:rsidRDefault="00F76DA7" w:rsidP="00637413">
      <w:pPr>
        <w:pStyle w:val="CRCoverPage"/>
        <w:tabs>
          <w:tab w:val="left" w:pos="1980"/>
        </w:tabs>
        <w:spacing w:line="276" w:lineRule="auto"/>
        <w:jc w:val="both"/>
        <w:rPr>
          <w:rFonts w:asciiTheme="minorBidi" w:hAnsiTheme="minorBidi" w:cstheme="minorBidi"/>
          <w:b/>
          <w:bCs/>
          <w:color w:val="000000" w:themeColor="text1"/>
          <w:sz w:val="24"/>
          <w:szCs w:val="24"/>
          <w:lang w:val="en-US"/>
        </w:rPr>
      </w:pPr>
    </w:p>
    <w:p w14:paraId="1D31EC8B" w14:textId="463C4D71" w:rsidR="008F71D4" w:rsidRPr="00A31FE8" w:rsidRDefault="008F71D4" w:rsidP="00637413">
      <w:pPr>
        <w:pStyle w:val="CRCoverPage"/>
        <w:tabs>
          <w:tab w:val="left" w:pos="1980"/>
        </w:tabs>
        <w:spacing w:line="276" w:lineRule="auto"/>
        <w:jc w:val="both"/>
        <w:rPr>
          <w:rFonts w:asciiTheme="minorBidi" w:hAnsiTheme="minorBidi" w:cstheme="minorBidi"/>
          <w:b/>
          <w:bCs/>
          <w:color w:val="000000" w:themeColor="text1"/>
          <w:sz w:val="24"/>
          <w:szCs w:val="24"/>
          <w:lang w:val="en-US" w:eastAsia="ja-JP"/>
        </w:rPr>
      </w:pPr>
      <w:r w:rsidRPr="00A31FE8">
        <w:rPr>
          <w:rFonts w:asciiTheme="minorBidi" w:hAnsiTheme="minorBidi" w:cstheme="minorBidi"/>
          <w:b/>
          <w:bCs/>
          <w:color w:val="000000" w:themeColor="text1"/>
          <w:sz w:val="24"/>
          <w:szCs w:val="24"/>
          <w:lang w:val="en-US"/>
        </w:rPr>
        <w:t>Agenda Item:</w:t>
      </w:r>
      <w:r w:rsidRPr="00A31FE8">
        <w:rPr>
          <w:rFonts w:asciiTheme="minorBidi" w:hAnsiTheme="minorBidi" w:cstheme="minorBidi"/>
          <w:b/>
          <w:bCs/>
          <w:color w:val="000000" w:themeColor="text1"/>
          <w:sz w:val="24"/>
          <w:szCs w:val="24"/>
          <w:lang w:val="en-US"/>
        </w:rPr>
        <w:tab/>
      </w:r>
      <w:r w:rsidR="0075158F" w:rsidRPr="00A31FE8">
        <w:rPr>
          <w:rFonts w:asciiTheme="minorBidi" w:hAnsiTheme="minorBidi" w:cstheme="minorBidi"/>
          <w:b/>
          <w:bCs/>
          <w:color w:val="000000" w:themeColor="text1"/>
          <w:sz w:val="24"/>
          <w:szCs w:val="24"/>
          <w:lang w:val="en-US"/>
        </w:rPr>
        <w:t>9</w:t>
      </w:r>
      <w:r w:rsidRPr="00A31FE8">
        <w:rPr>
          <w:rFonts w:asciiTheme="minorBidi" w:hAnsiTheme="minorBidi" w:cstheme="minorBidi"/>
          <w:b/>
          <w:bCs/>
          <w:color w:val="000000" w:themeColor="text1"/>
          <w:sz w:val="24"/>
          <w:szCs w:val="24"/>
          <w:lang w:val="en-US"/>
        </w:rPr>
        <w:t>.</w:t>
      </w:r>
      <w:r w:rsidR="001D04E6">
        <w:rPr>
          <w:rFonts w:asciiTheme="minorBidi" w:hAnsiTheme="minorBidi" w:cstheme="minorBidi"/>
          <w:b/>
          <w:bCs/>
          <w:color w:val="000000" w:themeColor="text1"/>
          <w:sz w:val="24"/>
          <w:szCs w:val="24"/>
          <w:lang w:val="en-US"/>
        </w:rPr>
        <w:t>8</w:t>
      </w:r>
      <w:r w:rsidRPr="00A31FE8">
        <w:rPr>
          <w:rFonts w:asciiTheme="minorBidi" w:hAnsiTheme="minorBidi" w:cstheme="minorBidi"/>
          <w:b/>
          <w:bCs/>
          <w:color w:val="000000" w:themeColor="text1"/>
          <w:sz w:val="24"/>
          <w:szCs w:val="24"/>
          <w:lang w:val="en-US"/>
        </w:rPr>
        <w:t>.</w:t>
      </w:r>
      <w:r w:rsidR="00852365" w:rsidRPr="00A31FE8">
        <w:rPr>
          <w:rFonts w:asciiTheme="minorBidi" w:hAnsiTheme="minorBidi" w:cstheme="minorBidi"/>
          <w:b/>
          <w:bCs/>
          <w:color w:val="000000" w:themeColor="text1"/>
          <w:sz w:val="24"/>
          <w:szCs w:val="24"/>
          <w:lang w:val="en-US"/>
        </w:rPr>
        <w:t>1</w:t>
      </w:r>
    </w:p>
    <w:p w14:paraId="1F4C5309" w14:textId="7CAB9985" w:rsidR="008F71D4" w:rsidRPr="00A31FE8" w:rsidRDefault="008F71D4" w:rsidP="00637413">
      <w:pPr>
        <w:tabs>
          <w:tab w:val="left" w:pos="1985"/>
        </w:tabs>
        <w:spacing w:line="276" w:lineRule="auto"/>
        <w:rPr>
          <w:rFonts w:asciiTheme="minorBidi" w:hAnsiTheme="minorBidi"/>
          <w:bCs/>
          <w:color w:val="000000" w:themeColor="text1"/>
        </w:rPr>
      </w:pPr>
      <w:r w:rsidRPr="00A31FE8">
        <w:rPr>
          <w:rFonts w:asciiTheme="minorBidi" w:hAnsiTheme="minorBidi"/>
          <w:b/>
          <w:bCs/>
          <w:color w:val="000000" w:themeColor="text1"/>
        </w:rPr>
        <w:t>Source:</w:t>
      </w:r>
      <w:r w:rsidRPr="00A31FE8">
        <w:rPr>
          <w:rFonts w:asciiTheme="minorBidi" w:hAnsiTheme="minorBidi"/>
          <w:b/>
          <w:bCs/>
          <w:color w:val="000000" w:themeColor="text1"/>
        </w:rPr>
        <w:tab/>
      </w:r>
      <w:proofErr w:type="spellStart"/>
      <w:r w:rsidRPr="00A31FE8">
        <w:rPr>
          <w:rFonts w:asciiTheme="minorBidi" w:hAnsiTheme="minorBidi"/>
          <w:b/>
          <w:bCs/>
          <w:color w:val="000000" w:themeColor="text1"/>
        </w:rPr>
        <w:t>InterDigital</w:t>
      </w:r>
      <w:proofErr w:type="spellEnd"/>
      <w:r w:rsidR="009F153B" w:rsidRPr="00A31FE8">
        <w:rPr>
          <w:rFonts w:asciiTheme="minorBidi" w:hAnsiTheme="minorBidi"/>
          <w:b/>
          <w:bCs/>
          <w:color w:val="000000" w:themeColor="text1"/>
        </w:rPr>
        <w:t>,</w:t>
      </w:r>
      <w:r w:rsidRPr="00A31FE8">
        <w:rPr>
          <w:rFonts w:asciiTheme="minorBidi" w:hAnsiTheme="minorBidi"/>
          <w:b/>
          <w:bCs/>
          <w:color w:val="000000" w:themeColor="text1"/>
        </w:rPr>
        <w:t xml:space="preserve"> Inc.</w:t>
      </w:r>
    </w:p>
    <w:p w14:paraId="4E1A3F22" w14:textId="43148C0E"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Title:</w:t>
      </w:r>
      <w:r w:rsidRPr="00A31FE8">
        <w:rPr>
          <w:rFonts w:asciiTheme="minorBidi" w:hAnsiTheme="minorBidi"/>
          <w:b/>
          <w:bCs/>
          <w:color w:val="000000" w:themeColor="text1"/>
        </w:rPr>
        <w:tab/>
      </w:r>
      <w:bookmarkStart w:id="4" w:name="_Hlk101714815"/>
      <w:r w:rsidR="00A772CE" w:rsidRPr="00A31FE8">
        <w:rPr>
          <w:rFonts w:asciiTheme="minorBidi" w:hAnsiTheme="minorBidi"/>
          <w:b/>
          <w:bCs/>
          <w:color w:val="000000" w:themeColor="text1"/>
        </w:rPr>
        <w:t>Discussions on side control information to enable NR network-controlled repeaters</w:t>
      </w:r>
      <w:bookmarkEnd w:id="4"/>
    </w:p>
    <w:p w14:paraId="5FF4E466" w14:textId="77777777" w:rsidR="008F71D4" w:rsidRPr="00A31FE8" w:rsidRDefault="008F71D4" w:rsidP="00637413">
      <w:pPr>
        <w:spacing w:line="276" w:lineRule="auto"/>
        <w:ind w:left="1985" w:hanging="1985"/>
        <w:rPr>
          <w:rFonts w:asciiTheme="minorBidi" w:hAnsiTheme="minorBidi"/>
          <w:b/>
          <w:bCs/>
          <w:color w:val="000000" w:themeColor="text1"/>
        </w:rPr>
      </w:pPr>
      <w:r w:rsidRPr="00A31FE8">
        <w:rPr>
          <w:rFonts w:asciiTheme="minorBidi" w:hAnsiTheme="minorBidi"/>
          <w:b/>
          <w:bCs/>
          <w:color w:val="000000" w:themeColor="text1"/>
        </w:rPr>
        <w:t>Document for:</w:t>
      </w:r>
      <w:r w:rsidRPr="00A31FE8">
        <w:rPr>
          <w:rFonts w:asciiTheme="minorBidi" w:hAnsiTheme="minorBidi"/>
          <w:b/>
          <w:bCs/>
          <w:color w:val="000000" w:themeColor="text1"/>
        </w:rPr>
        <w:tab/>
        <w:t>Discussion and Decision</w:t>
      </w:r>
    </w:p>
    <w:bookmarkEnd w:id="2"/>
    <w:p w14:paraId="3788C036" w14:textId="6804DA4E" w:rsidR="00261A3A" w:rsidRPr="00A31FE8" w:rsidRDefault="00A35469" w:rsidP="008653A6">
      <w:pPr>
        <w:pStyle w:val="Heading1"/>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t>Introduction</w:t>
      </w:r>
      <w:bookmarkEnd w:id="3"/>
    </w:p>
    <w:p w14:paraId="00BAF647" w14:textId="76B8A632" w:rsidR="006D0168" w:rsidRPr="00A31FE8" w:rsidRDefault="00A772CE" w:rsidP="00A772CE">
      <w:pPr>
        <w:spacing w:line="276" w:lineRule="auto"/>
        <w:jc w:val="both"/>
        <w:rPr>
          <w:rFonts w:asciiTheme="minorBidi" w:hAnsiTheme="minorBidi"/>
          <w:color w:val="000000" w:themeColor="text1"/>
        </w:rPr>
      </w:pPr>
      <w:r w:rsidRPr="00A31FE8">
        <w:rPr>
          <w:rFonts w:ascii="Arial" w:hAnsi="Arial" w:cs="Arial"/>
          <w:color w:val="000000" w:themeColor="text1"/>
        </w:rPr>
        <w:t xml:space="preserve">In RAN#94-e [1], new study item for investigating NR network-controlled repeaters was agreed, </w:t>
      </w:r>
      <w:r w:rsidR="006D0168" w:rsidRPr="00A31FE8">
        <w:rPr>
          <w:rFonts w:asciiTheme="minorBidi" w:hAnsiTheme="minorBidi"/>
          <w:color w:val="000000" w:themeColor="text1"/>
        </w:rPr>
        <w:t>where the objectives identified for the study item are as follows:</w:t>
      </w:r>
    </w:p>
    <w:tbl>
      <w:tblPr>
        <w:tblStyle w:val="TableGrid"/>
        <w:tblW w:w="0" w:type="auto"/>
        <w:tblLook w:val="04A0" w:firstRow="1" w:lastRow="0" w:firstColumn="1" w:lastColumn="0" w:noHBand="0" w:noVBand="1"/>
      </w:tblPr>
      <w:tblGrid>
        <w:gridCol w:w="9962"/>
      </w:tblGrid>
      <w:tr w:rsidR="006D0168" w:rsidRPr="00A31FE8" w14:paraId="23D03747" w14:textId="77777777" w:rsidTr="006D0168">
        <w:tc>
          <w:tcPr>
            <w:tcW w:w="9962" w:type="dxa"/>
          </w:tcPr>
          <w:p w14:paraId="35B1D14D" w14:textId="77777777" w:rsidR="00A772CE" w:rsidRPr="00A31FE8" w:rsidRDefault="00A772CE" w:rsidP="00A772CE">
            <w:pPr>
              <w:spacing w:after="0"/>
              <w:jc w:val="both"/>
              <w:rPr>
                <w:rFonts w:ascii="Arial" w:hAnsi="Arial" w:cs="Arial"/>
                <w:color w:val="000000" w:themeColor="text1"/>
              </w:rPr>
            </w:pPr>
            <w:r w:rsidRPr="00A31FE8">
              <w:rPr>
                <w:rFonts w:ascii="Arial" w:hAnsi="Arial" w:cs="Arial" w:hint="eastAsia"/>
                <w:color w:val="000000" w:themeColor="text1"/>
              </w:rPr>
              <w:t>The</w:t>
            </w:r>
            <w:r w:rsidRPr="00A31FE8">
              <w:rPr>
                <w:rFonts w:ascii="Arial" w:hAnsi="Arial" w:cs="Arial"/>
                <w:color w:val="000000" w:themeColor="text1"/>
              </w:rPr>
              <w:t xml:space="preserve"> </w:t>
            </w:r>
            <w:r w:rsidRPr="00A31FE8">
              <w:rPr>
                <w:rFonts w:ascii="Arial" w:hAnsi="Arial" w:cs="Arial" w:hint="eastAsia"/>
                <w:color w:val="000000" w:themeColor="text1"/>
              </w:rPr>
              <w:t>study</w:t>
            </w:r>
            <w:r w:rsidRPr="00A31FE8">
              <w:rPr>
                <w:rFonts w:ascii="Arial" w:hAnsi="Arial" w:cs="Arial"/>
                <w:color w:val="000000" w:themeColor="text1"/>
              </w:rPr>
              <w:t xml:space="preserve"> </w:t>
            </w:r>
            <w:r w:rsidRPr="00A31FE8">
              <w:rPr>
                <w:rFonts w:ascii="Arial" w:hAnsi="Arial" w:cs="Arial" w:hint="eastAsia"/>
                <w:color w:val="000000" w:themeColor="text1"/>
              </w:rPr>
              <w:t>on</w:t>
            </w:r>
            <w:r w:rsidRPr="00A31FE8">
              <w:rPr>
                <w:rFonts w:ascii="Arial" w:hAnsi="Arial" w:cs="Arial"/>
                <w:color w:val="000000" w:themeColor="text1"/>
              </w:rPr>
              <w:t xml:space="preserve"> </w:t>
            </w:r>
            <w:r w:rsidRPr="00A31FE8">
              <w:rPr>
                <w:rFonts w:ascii="Arial" w:hAnsi="Arial" w:cs="Arial" w:hint="eastAsia"/>
                <w:color w:val="000000" w:themeColor="text1"/>
              </w:rPr>
              <w:t>NR</w:t>
            </w:r>
            <w:r w:rsidRPr="00A31FE8">
              <w:rPr>
                <w:rFonts w:ascii="Arial" w:hAnsi="Arial" w:cs="Arial"/>
                <w:color w:val="000000" w:themeColor="text1"/>
              </w:rPr>
              <w:t xml:space="preserve"> </w:t>
            </w:r>
            <w:r w:rsidRPr="00A31FE8">
              <w:rPr>
                <w:rFonts w:ascii="Arial" w:hAnsi="Arial" w:cs="Arial" w:hint="eastAsia"/>
                <w:color w:val="000000" w:themeColor="text1"/>
              </w:rPr>
              <w:t>network-controlled</w:t>
            </w:r>
            <w:r w:rsidRPr="00A31FE8">
              <w:rPr>
                <w:rFonts w:ascii="Arial" w:hAnsi="Arial" w:cs="Arial"/>
                <w:color w:val="000000" w:themeColor="text1"/>
              </w:rPr>
              <w:t xml:space="preserve"> </w:t>
            </w:r>
            <w:r w:rsidRPr="00A31FE8">
              <w:rPr>
                <w:rFonts w:ascii="Arial" w:hAnsi="Arial" w:cs="Arial" w:hint="eastAsia"/>
                <w:color w:val="000000" w:themeColor="text1"/>
              </w:rPr>
              <w:t>repeaters</w:t>
            </w:r>
            <w:r w:rsidRPr="00A31FE8">
              <w:rPr>
                <w:rFonts w:ascii="Arial" w:hAnsi="Arial" w:cs="Arial"/>
                <w:color w:val="000000" w:themeColor="text1"/>
              </w:rPr>
              <w:t xml:space="preserve"> is </w:t>
            </w:r>
            <w:r w:rsidRPr="00A31FE8">
              <w:rPr>
                <w:rFonts w:ascii="Arial" w:hAnsi="Arial" w:cs="Arial" w:hint="eastAsia"/>
                <w:color w:val="000000" w:themeColor="text1"/>
              </w:rPr>
              <w:t>to</w:t>
            </w:r>
            <w:r w:rsidRPr="00A31FE8">
              <w:rPr>
                <w:rFonts w:ascii="Arial" w:hAnsi="Arial" w:cs="Arial"/>
                <w:color w:val="000000" w:themeColor="text1"/>
              </w:rPr>
              <w:t xml:space="preserve"> </w:t>
            </w:r>
            <w:r w:rsidRPr="00A31FE8">
              <w:rPr>
                <w:rFonts w:ascii="Arial" w:hAnsi="Arial" w:cs="Arial" w:hint="eastAsia"/>
                <w:color w:val="000000" w:themeColor="text1"/>
              </w:rPr>
              <w:t>focus</w:t>
            </w:r>
            <w:r w:rsidRPr="00A31FE8">
              <w:rPr>
                <w:rFonts w:ascii="Arial" w:hAnsi="Arial" w:cs="Arial"/>
                <w:color w:val="000000" w:themeColor="text1"/>
              </w:rPr>
              <w:t xml:space="preserve"> </w:t>
            </w:r>
            <w:r w:rsidRPr="00A31FE8">
              <w:rPr>
                <w:rFonts w:ascii="Arial" w:hAnsi="Arial" w:cs="Arial" w:hint="eastAsia"/>
                <w:color w:val="000000" w:themeColor="text1"/>
              </w:rPr>
              <w:t>on</w:t>
            </w:r>
            <w:r w:rsidRPr="00A31FE8">
              <w:rPr>
                <w:rFonts w:ascii="Arial" w:hAnsi="Arial" w:cs="Arial"/>
                <w:color w:val="000000" w:themeColor="text1"/>
              </w:rPr>
              <w:t xml:space="preserve"> </w:t>
            </w:r>
            <w:r w:rsidRPr="00A31FE8">
              <w:rPr>
                <w:rFonts w:ascii="Arial" w:hAnsi="Arial" w:cs="Arial" w:hint="eastAsia"/>
                <w:color w:val="000000" w:themeColor="text1"/>
              </w:rPr>
              <w:t>the</w:t>
            </w:r>
            <w:r w:rsidRPr="00A31FE8">
              <w:rPr>
                <w:rFonts w:ascii="Arial" w:hAnsi="Arial" w:cs="Arial"/>
                <w:color w:val="000000" w:themeColor="text1"/>
              </w:rPr>
              <w:t xml:space="preserve"> following </w:t>
            </w:r>
            <w:r w:rsidRPr="00A31FE8">
              <w:rPr>
                <w:rFonts w:ascii="Arial" w:hAnsi="Arial" w:cs="Arial" w:hint="eastAsia"/>
                <w:color w:val="000000" w:themeColor="text1"/>
              </w:rPr>
              <w:t>scenarios</w:t>
            </w:r>
            <w:r w:rsidRPr="00A31FE8">
              <w:rPr>
                <w:rFonts w:ascii="Arial" w:hAnsi="Arial" w:cs="Arial"/>
                <w:color w:val="000000" w:themeColor="text1"/>
              </w:rPr>
              <w:t xml:space="preserve"> </w:t>
            </w:r>
            <w:r w:rsidRPr="00A31FE8">
              <w:rPr>
                <w:rFonts w:ascii="Arial" w:hAnsi="Arial" w:cs="Arial" w:hint="eastAsia"/>
                <w:color w:val="000000" w:themeColor="text1"/>
              </w:rPr>
              <w:t>and</w:t>
            </w:r>
            <w:r w:rsidRPr="00A31FE8">
              <w:rPr>
                <w:rFonts w:ascii="Arial" w:hAnsi="Arial" w:cs="Arial"/>
                <w:color w:val="000000" w:themeColor="text1"/>
              </w:rPr>
              <w:t xml:space="preserve"> </w:t>
            </w:r>
            <w:r w:rsidRPr="00A31FE8">
              <w:rPr>
                <w:rFonts w:ascii="Arial" w:hAnsi="Arial" w:cs="Arial" w:hint="eastAsia"/>
                <w:color w:val="000000" w:themeColor="text1"/>
              </w:rPr>
              <w:t>assumptions:</w:t>
            </w:r>
          </w:p>
          <w:p w14:paraId="01B74979"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 xml:space="preserve">Network-controlled repeaters are </w:t>
            </w:r>
            <w:proofErr w:type="spellStart"/>
            <w:r w:rsidRPr="00A31FE8">
              <w:rPr>
                <w:rFonts w:ascii="Arial" w:hAnsi="Arial" w:cs="Arial"/>
                <w:color w:val="000000" w:themeColor="text1"/>
              </w:rPr>
              <w:t>inband</w:t>
            </w:r>
            <w:proofErr w:type="spellEnd"/>
            <w:r w:rsidRPr="00A31FE8">
              <w:rPr>
                <w:rFonts w:ascii="Arial" w:hAnsi="Arial" w:cs="Arial"/>
                <w:color w:val="000000" w:themeColor="text1"/>
              </w:rPr>
              <w:t xml:space="preserve"> RF repeaters used for extension of network coverage on FR1 and FR2 bands, while during the study FR2 deployments may be prioritized for both outdoor and O2I scenarios.</w:t>
            </w:r>
          </w:p>
          <w:p w14:paraId="6F8A59E8"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For only single hop stationary network-controlled repeaters</w:t>
            </w:r>
          </w:p>
          <w:p w14:paraId="29A806E8"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Network-controlled repeaters are transparent to UEs</w:t>
            </w:r>
          </w:p>
          <w:p w14:paraId="2E1DB2CC"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Network-controlled repeater can maintain the gNB-repeater link and repeater-UE link simultaneously</w:t>
            </w:r>
          </w:p>
          <w:p w14:paraId="4460FEA5" w14:textId="77777777" w:rsidR="00A772CE" w:rsidRPr="00A31FE8" w:rsidRDefault="00A772CE" w:rsidP="00A772CE">
            <w:pPr>
              <w:spacing w:after="0"/>
              <w:ind w:left="360"/>
              <w:jc w:val="both"/>
              <w:rPr>
                <w:rFonts w:ascii="Arial" w:hAnsi="Arial" w:cs="Arial"/>
                <w:color w:val="000000" w:themeColor="text1"/>
              </w:rPr>
            </w:pPr>
            <w:r w:rsidRPr="00A31FE8">
              <w:rPr>
                <w:rFonts w:ascii="Arial" w:hAnsi="Arial" w:cs="Arial"/>
                <w:color w:val="000000" w:themeColor="text1"/>
              </w:rPr>
              <w:t>NOTE1: Cost efficiency is a key consideration point for network-controlled repeaters.</w:t>
            </w:r>
          </w:p>
          <w:p w14:paraId="5815E52B" w14:textId="77777777" w:rsidR="00A772CE" w:rsidRPr="00A31FE8" w:rsidRDefault="00A772CE" w:rsidP="00A772CE">
            <w:pPr>
              <w:spacing w:after="0"/>
              <w:jc w:val="both"/>
              <w:rPr>
                <w:rFonts w:ascii="Arial" w:hAnsi="Arial" w:cs="Arial"/>
                <w:color w:val="000000" w:themeColor="text1"/>
              </w:rPr>
            </w:pPr>
          </w:p>
          <w:p w14:paraId="5B058BAB" w14:textId="77777777" w:rsidR="00A772CE" w:rsidRPr="00A31FE8" w:rsidRDefault="00A772CE" w:rsidP="00A772CE">
            <w:pPr>
              <w:spacing w:after="0"/>
              <w:jc w:val="both"/>
              <w:rPr>
                <w:rFonts w:ascii="Arial" w:hAnsi="Arial" w:cs="Arial"/>
                <w:color w:val="000000" w:themeColor="text1"/>
              </w:rPr>
            </w:pPr>
            <w:r w:rsidRPr="00A31FE8">
              <w:rPr>
                <w:rFonts w:ascii="Arial" w:hAnsi="Arial" w:cs="Arial"/>
                <w:color w:val="000000" w:themeColor="text1"/>
              </w:rPr>
              <w:t>Study and identify which side control information below is necessary for network-controlled repeaters including assumption of max transmission power [RAN1]</w:t>
            </w:r>
          </w:p>
          <w:p w14:paraId="7ECC1248"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Beamforming information</w:t>
            </w:r>
          </w:p>
          <w:p w14:paraId="75E65B53"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Timing information to align transmission / reception boundaries of network-controlled repeater</w:t>
            </w:r>
          </w:p>
          <w:p w14:paraId="214A7312"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Information on UL-DL TDD configuration</w:t>
            </w:r>
          </w:p>
          <w:p w14:paraId="402D2D04"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ON-OFF information for efficient interference management and improved energy efficiency</w:t>
            </w:r>
          </w:p>
          <w:p w14:paraId="2024C421"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Power control information for efficient interference management (as the 2nd priority)</w:t>
            </w:r>
          </w:p>
          <w:p w14:paraId="3D84D904" w14:textId="77777777" w:rsidR="00A772CE" w:rsidRPr="00A31FE8" w:rsidRDefault="00A772CE" w:rsidP="00A772CE">
            <w:pPr>
              <w:spacing w:after="0"/>
              <w:jc w:val="both"/>
              <w:rPr>
                <w:rFonts w:ascii="Arial" w:hAnsi="Arial" w:cs="Arial"/>
                <w:color w:val="000000" w:themeColor="text1"/>
              </w:rPr>
            </w:pPr>
            <w:r w:rsidRPr="00A31FE8">
              <w:rPr>
                <w:rFonts w:ascii="Arial" w:hAnsi="Arial" w:cs="Arial"/>
                <w:color w:val="000000" w:themeColor="text1"/>
              </w:rPr>
              <w:t>Study and identify L1/L2 signaling (including its configuration) to carry the side control information [RAN1]</w:t>
            </w:r>
          </w:p>
          <w:p w14:paraId="34D2AAF7" w14:textId="77777777" w:rsidR="00A772CE" w:rsidRPr="00A31FE8" w:rsidRDefault="00A772CE" w:rsidP="00A772CE">
            <w:pPr>
              <w:spacing w:after="0"/>
              <w:jc w:val="both"/>
              <w:rPr>
                <w:rFonts w:ascii="Arial" w:hAnsi="Arial" w:cs="Arial"/>
                <w:color w:val="000000" w:themeColor="text1"/>
              </w:rPr>
            </w:pPr>
            <w:r w:rsidRPr="00A31FE8">
              <w:rPr>
                <w:rFonts w:ascii="Arial" w:hAnsi="Arial" w:cs="Arial"/>
                <w:color w:val="000000" w:themeColor="text1"/>
              </w:rPr>
              <w:t>Study the following aspects of network-controlled repeater management</w:t>
            </w:r>
          </w:p>
          <w:p w14:paraId="10F591B6" w14:textId="77777777" w:rsidR="00A772CE" w:rsidRPr="00A31FE8" w:rsidRDefault="00A772CE" w:rsidP="00A772CE">
            <w:pPr>
              <w:numPr>
                <w:ilvl w:val="0"/>
                <w:numId w:val="24"/>
              </w:numPr>
              <w:overflowPunct w:val="0"/>
              <w:autoSpaceDE w:val="0"/>
              <w:autoSpaceDN w:val="0"/>
              <w:adjustRightInd w:val="0"/>
              <w:spacing w:after="0"/>
              <w:jc w:val="both"/>
              <w:textAlignment w:val="baseline"/>
              <w:rPr>
                <w:rFonts w:ascii="Arial" w:hAnsi="Arial" w:cs="Arial"/>
                <w:color w:val="000000" w:themeColor="text1"/>
              </w:rPr>
            </w:pPr>
            <w:r w:rsidRPr="00A31FE8">
              <w:rPr>
                <w:rFonts w:ascii="Arial" w:hAnsi="Arial" w:cs="Arial"/>
                <w:color w:val="000000" w:themeColor="text1"/>
              </w:rPr>
              <w:t>Identification and authorization of network-controlled repeaters [RAN2, RAN3]</w:t>
            </w:r>
          </w:p>
          <w:p w14:paraId="47B91E67" w14:textId="32516101" w:rsidR="006D0168" w:rsidRPr="00A31FE8" w:rsidRDefault="00A772CE" w:rsidP="00A772CE">
            <w:pPr>
              <w:spacing w:after="0"/>
              <w:ind w:left="360"/>
              <w:jc w:val="both"/>
              <w:rPr>
                <w:color w:val="000000" w:themeColor="text1"/>
              </w:rPr>
            </w:pPr>
            <w:r w:rsidRPr="00A31FE8">
              <w:rPr>
                <w:rFonts w:ascii="Arial" w:hAnsi="Arial" w:cs="Arial" w:hint="eastAsia"/>
                <w:color w:val="000000" w:themeColor="text1"/>
              </w:rPr>
              <w:t>NOTE</w:t>
            </w:r>
            <w:r w:rsidRPr="00A31FE8">
              <w:rPr>
                <w:rFonts w:ascii="Arial" w:hAnsi="Arial" w:cs="Arial"/>
                <w:color w:val="000000" w:themeColor="text1"/>
              </w:rPr>
              <w:t>2</w:t>
            </w:r>
            <w:r w:rsidRPr="00A31FE8">
              <w:rPr>
                <w:rFonts w:ascii="Arial" w:hAnsi="Arial" w:cs="Arial" w:hint="eastAsia"/>
                <w:color w:val="000000" w:themeColor="text1"/>
              </w:rPr>
              <w:t xml:space="preserve">: </w:t>
            </w:r>
            <w:r w:rsidRPr="00A31FE8">
              <w:rPr>
                <w:rFonts w:ascii="Arial" w:hAnsi="Arial" w:cs="Arial"/>
                <w:color w:val="000000" w:themeColor="text1"/>
              </w:rPr>
              <w:t>Coordination with SA3 may be needed.</w:t>
            </w:r>
            <w:r w:rsidR="00DD209C" w:rsidRPr="00A31FE8">
              <w:rPr>
                <w:rFonts w:asciiTheme="minorBidi" w:hAnsiTheme="minorBidi"/>
                <w:color w:val="000000" w:themeColor="text1"/>
              </w:rPr>
              <w:t xml:space="preserve"> </w:t>
            </w:r>
          </w:p>
        </w:tc>
      </w:tr>
    </w:tbl>
    <w:p w14:paraId="0BCE41CC" w14:textId="77777777" w:rsidR="006D0168" w:rsidRPr="00A31FE8" w:rsidRDefault="006D0168" w:rsidP="00031963">
      <w:pPr>
        <w:spacing w:after="240"/>
        <w:jc w:val="both"/>
        <w:rPr>
          <w:rFonts w:asciiTheme="minorBidi" w:hAnsiTheme="minorBidi"/>
          <w:color w:val="000000" w:themeColor="text1"/>
        </w:rPr>
      </w:pPr>
    </w:p>
    <w:p w14:paraId="4E2A3744" w14:textId="1C7BD679" w:rsidR="000C46D5" w:rsidRPr="00A31FE8" w:rsidRDefault="000C46D5" w:rsidP="000C46D5">
      <w:pPr>
        <w:spacing w:after="240"/>
        <w:jc w:val="both"/>
        <w:rPr>
          <w:rFonts w:asciiTheme="minorBidi" w:hAnsiTheme="minorBidi"/>
          <w:color w:val="000000" w:themeColor="text1"/>
        </w:rPr>
      </w:pPr>
      <w:r w:rsidRPr="00A31FE8">
        <w:rPr>
          <w:rFonts w:asciiTheme="minorBidi" w:hAnsiTheme="minorBidi"/>
          <w:color w:val="000000" w:themeColor="text1"/>
        </w:rPr>
        <w:t>In this contribution, we discuss</w:t>
      </w:r>
      <w:r w:rsidR="0027732B" w:rsidRPr="00A31FE8">
        <w:rPr>
          <w:rFonts w:asciiTheme="minorBidi" w:hAnsiTheme="minorBidi"/>
          <w:color w:val="000000" w:themeColor="text1"/>
        </w:rPr>
        <w:t xml:space="preserve"> </w:t>
      </w:r>
      <w:r w:rsidR="00E93701" w:rsidRPr="00A31FE8">
        <w:rPr>
          <w:rFonts w:asciiTheme="minorBidi" w:hAnsiTheme="minorBidi"/>
          <w:color w:val="000000" w:themeColor="text1"/>
        </w:rPr>
        <w:t>the side</w:t>
      </w:r>
      <w:r w:rsidR="00FE2744">
        <w:rPr>
          <w:rFonts w:asciiTheme="minorBidi" w:hAnsiTheme="minorBidi"/>
          <w:color w:val="000000" w:themeColor="text1"/>
        </w:rPr>
        <w:t xml:space="preserve"> control</w:t>
      </w:r>
      <w:r w:rsidR="00E93701" w:rsidRPr="00A31FE8">
        <w:rPr>
          <w:rFonts w:asciiTheme="minorBidi" w:hAnsiTheme="minorBidi"/>
          <w:color w:val="000000" w:themeColor="text1"/>
        </w:rPr>
        <w:t xml:space="preserve"> information required to enable NR network-controlled </w:t>
      </w:r>
      <w:r w:rsidR="00577590" w:rsidRPr="00A31FE8">
        <w:rPr>
          <w:rFonts w:asciiTheme="minorBidi" w:hAnsiTheme="minorBidi"/>
          <w:color w:val="000000" w:themeColor="text1"/>
        </w:rPr>
        <w:t>repeaters</w:t>
      </w:r>
      <w:r w:rsidR="00E93701" w:rsidRPr="00A31FE8">
        <w:rPr>
          <w:rFonts w:asciiTheme="minorBidi" w:hAnsiTheme="minorBidi"/>
          <w:color w:val="000000" w:themeColor="text1"/>
        </w:rPr>
        <w:t>.</w:t>
      </w:r>
    </w:p>
    <w:p w14:paraId="0487A074" w14:textId="11369D7E" w:rsidR="00E378DB" w:rsidRPr="00A31FE8" w:rsidRDefault="00E378DB" w:rsidP="00031963">
      <w:pPr>
        <w:spacing w:after="240"/>
        <w:jc w:val="both"/>
        <w:rPr>
          <w:rFonts w:asciiTheme="minorBidi" w:hAnsiTheme="minorBidi"/>
          <w:color w:val="000000" w:themeColor="text1"/>
        </w:rPr>
      </w:pPr>
    </w:p>
    <w:p w14:paraId="215F6E98" w14:textId="1BEDB725" w:rsidR="008A797D" w:rsidRPr="00A31FE8" w:rsidRDefault="008A797D" w:rsidP="00031963">
      <w:pPr>
        <w:pStyle w:val="Heading1"/>
        <w:pBdr>
          <w:top w:val="single" w:sz="12" w:space="5" w:color="auto"/>
        </w:pBdr>
        <w:spacing w:before="0" w:after="120" w:line="276" w:lineRule="auto"/>
        <w:rPr>
          <w:rFonts w:asciiTheme="minorBidi" w:hAnsiTheme="minorBidi" w:cstheme="minorBidi"/>
          <w:b/>
          <w:color w:val="000000" w:themeColor="text1"/>
          <w:sz w:val="32"/>
          <w:szCs w:val="32"/>
        </w:rPr>
      </w:pPr>
      <w:r w:rsidRPr="00A31FE8">
        <w:rPr>
          <w:rFonts w:asciiTheme="minorBidi" w:hAnsiTheme="minorBidi" w:cstheme="minorBidi"/>
          <w:b/>
          <w:color w:val="000000" w:themeColor="text1"/>
          <w:sz w:val="32"/>
          <w:szCs w:val="32"/>
        </w:rPr>
        <w:lastRenderedPageBreak/>
        <w:t>Discussions</w:t>
      </w:r>
    </w:p>
    <w:p w14:paraId="0997BC78" w14:textId="7E0BA2BB" w:rsidR="00E93701" w:rsidRPr="00A31FE8" w:rsidRDefault="00E93701" w:rsidP="00E93701">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Network-controlled repeaters can be considered as repeater (relay) nodes that can be configured via side control information to perform further </w:t>
      </w:r>
      <w:r w:rsidR="00FE2744">
        <w:rPr>
          <w:rFonts w:asciiTheme="minorBidi" w:hAnsiTheme="minorBidi"/>
          <w:color w:val="000000" w:themeColor="text1"/>
          <w:lang w:val="en-GB"/>
        </w:rPr>
        <w:t xml:space="preserve">advanced/smart </w:t>
      </w:r>
      <w:r w:rsidRPr="00A31FE8">
        <w:rPr>
          <w:rFonts w:asciiTheme="minorBidi" w:hAnsiTheme="minorBidi"/>
          <w:color w:val="000000" w:themeColor="text1"/>
          <w:lang w:val="en-GB"/>
        </w:rPr>
        <w:t>operations.</w:t>
      </w:r>
      <w:r w:rsidR="0011164D" w:rsidRPr="00A31FE8">
        <w:rPr>
          <w:rFonts w:asciiTheme="minorBidi" w:hAnsiTheme="minorBidi"/>
          <w:color w:val="000000" w:themeColor="text1"/>
          <w:lang w:val="en-GB"/>
        </w:rPr>
        <w:t xml:space="preserve"> Some alternatives for the side-control information have been proposed in </w:t>
      </w:r>
      <w:r w:rsidR="00FE2744">
        <w:rPr>
          <w:rFonts w:asciiTheme="minorBidi" w:hAnsiTheme="minorBidi"/>
          <w:color w:val="000000" w:themeColor="text1"/>
          <w:lang w:val="en-GB"/>
        </w:rPr>
        <w:t xml:space="preserve">this </w:t>
      </w:r>
      <w:r w:rsidR="0011164D" w:rsidRPr="00A31FE8">
        <w:rPr>
          <w:rFonts w:asciiTheme="minorBidi" w:hAnsiTheme="minorBidi"/>
          <w:color w:val="000000" w:themeColor="text1"/>
          <w:lang w:val="en-GB"/>
        </w:rPr>
        <w:t xml:space="preserve">SID objectives. We believe that the features that certainly differentiate the network-controlled repeaters from legacy </w:t>
      </w:r>
      <w:r w:rsidR="00CB6A78">
        <w:rPr>
          <w:rFonts w:asciiTheme="minorBidi" w:hAnsiTheme="minorBidi"/>
          <w:color w:val="000000" w:themeColor="text1"/>
          <w:lang w:val="en-GB"/>
        </w:rPr>
        <w:t xml:space="preserve">RF </w:t>
      </w:r>
      <w:r w:rsidR="0011164D" w:rsidRPr="00A31FE8">
        <w:rPr>
          <w:rFonts w:asciiTheme="minorBidi" w:hAnsiTheme="minorBidi"/>
          <w:color w:val="000000" w:themeColor="text1"/>
          <w:lang w:val="en-GB"/>
        </w:rPr>
        <w:t xml:space="preserve">repeaters are the beamforming capabilities and dynamic Tx/Rx switching capabilities for TDD. </w:t>
      </w:r>
      <w:r w:rsidR="003077CE" w:rsidRPr="00A31FE8">
        <w:rPr>
          <w:rFonts w:asciiTheme="minorBidi" w:hAnsiTheme="minorBidi"/>
          <w:color w:val="000000" w:themeColor="text1"/>
          <w:lang w:val="en-GB"/>
        </w:rPr>
        <w:t xml:space="preserve">In this section the beamforming and </w:t>
      </w:r>
      <w:r w:rsidR="00FE2744">
        <w:rPr>
          <w:rFonts w:asciiTheme="minorBidi" w:hAnsiTheme="minorBidi"/>
          <w:color w:val="000000" w:themeColor="text1"/>
          <w:lang w:val="en-GB"/>
        </w:rPr>
        <w:t xml:space="preserve">full </w:t>
      </w:r>
      <w:r w:rsidR="003077CE" w:rsidRPr="00A31FE8">
        <w:rPr>
          <w:rFonts w:asciiTheme="minorBidi" w:hAnsiTheme="minorBidi"/>
          <w:color w:val="000000" w:themeColor="text1"/>
          <w:lang w:val="en-GB"/>
        </w:rPr>
        <w:t>duplexing mode</w:t>
      </w:r>
      <w:r w:rsidR="0011164D" w:rsidRPr="00A31FE8">
        <w:rPr>
          <w:rFonts w:asciiTheme="minorBidi" w:hAnsiTheme="minorBidi"/>
          <w:color w:val="000000" w:themeColor="text1"/>
          <w:lang w:val="en-GB"/>
        </w:rPr>
        <w:t xml:space="preserve"> aspects </w:t>
      </w:r>
      <w:r w:rsidR="003077CE" w:rsidRPr="00A31FE8">
        <w:rPr>
          <w:rFonts w:asciiTheme="minorBidi" w:hAnsiTheme="minorBidi"/>
          <w:color w:val="000000" w:themeColor="text1"/>
          <w:lang w:val="en-GB"/>
        </w:rPr>
        <w:t>are considered</w:t>
      </w:r>
      <w:r w:rsidR="00185B5F" w:rsidRPr="00A31FE8">
        <w:rPr>
          <w:rFonts w:asciiTheme="minorBidi" w:hAnsiTheme="minorBidi"/>
          <w:color w:val="000000" w:themeColor="text1"/>
          <w:lang w:val="en-GB"/>
        </w:rPr>
        <w:t xml:space="preserve">. </w:t>
      </w:r>
    </w:p>
    <w:p w14:paraId="0570E05F" w14:textId="636AAF05" w:rsidR="005D5C6E" w:rsidRDefault="005D5C6E" w:rsidP="00E93701">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Proposal 1</w:t>
      </w:r>
      <w:r w:rsidR="008A248F" w:rsidRPr="008A248F">
        <w:rPr>
          <w:rFonts w:asciiTheme="minorBidi" w:hAnsiTheme="minorBidi"/>
          <w:i/>
          <w:iCs/>
          <w:color w:val="000000" w:themeColor="text1"/>
          <w:lang w:val="en-GB"/>
        </w:rPr>
        <w:t xml:space="preserve"> </w:t>
      </w:r>
      <w:r w:rsidR="008A248F" w:rsidRPr="00A31FE8">
        <w:rPr>
          <w:rFonts w:asciiTheme="minorBidi" w:hAnsiTheme="minorBidi"/>
          <w:i/>
          <w:iCs/>
          <w:color w:val="000000" w:themeColor="text1"/>
          <w:lang w:val="en-GB"/>
        </w:rPr>
        <w:t xml:space="preserve">Consider </w:t>
      </w:r>
      <w:r w:rsidR="008A248F">
        <w:rPr>
          <w:rFonts w:asciiTheme="minorBidi" w:hAnsiTheme="minorBidi"/>
          <w:i/>
          <w:iCs/>
          <w:color w:val="000000" w:themeColor="text1"/>
          <w:lang w:val="en-GB"/>
        </w:rPr>
        <w:t xml:space="preserve">prioritizing the study on supporting side-control information for </w:t>
      </w:r>
      <w:r w:rsidR="008A248F" w:rsidRPr="00A31FE8">
        <w:rPr>
          <w:rFonts w:asciiTheme="minorBidi" w:hAnsiTheme="minorBidi"/>
          <w:i/>
          <w:iCs/>
          <w:color w:val="000000" w:themeColor="text1"/>
          <w:lang w:val="en-GB"/>
        </w:rPr>
        <w:t>beam</w:t>
      </w:r>
      <w:r w:rsidR="008A248F">
        <w:rPr>
          <w:rFonts w:asciiTheme="minorBidi" w:hAnsiTheme="minorBidi"/>
          <w:i/>
          <w:iCs/>
          <w:color w:val="000000" w:themeColor="text1"/>
          <w:lang w:val="en-GB"/>
        </w:rPr>
        <w:t xml:space="preserve"> management </w:t>
      </w:r>
      <w:r w:rsidR="008A248F" w:rsidRPr="00A31FE8">
        <w:rPr>
          <w:rFonts w:asciiTheme="minorBidi" w:hAnsiTheme="minorBidi"/>
          <w:i/>
          <w:iCs/>
          <w:color w:val="000000" w:themeColor="text1"/>
          <w:lang w:val="en-GB"/>
        </w:rPr>
        <w:t xml:space="preserve">and TDD </w:t>
      </w:r>
      <w:r w:rsidR="008A248F">
        <w:rPr>
          <w:rFonts w:asciiTheme="minorBidi" w:hAnsiTheme="minorBidi"/>
          <w:i/>
          <w:iCs/>
          <w:color w:val="000000" w:themeColor="text1"/>
          <w:lang w:val="en-GB"/>
        </w:rPr>
        <w:t>aspects</w:t>
      </w:r>
      <w:r w:rsidR="008A248F" w:rsidRPr="00A31FE8">
        <w:rPr>
          <w:rFonts w:asciiTheme="minorBidi" w:hAnsiTheme="minorBidi"/>
          <w:i/>
          <w:iCs/>
          <w:color w:val="000000" w:themeColor="text1"/>
          <w:lang w:val="en-GB"/>
        </w:rPr>
        <w:t xml:space="preserve"> in network-controlled repeater design.</w:t>
      </w:r>
    </w:p>
    <w:p w14:paraId="0CA86D5A" w14:textId="77777777" w:rsidR="00FE6BF5" w:rsidRPr="00A31FE8" w:rsidRDefault="00FE6BF5" w:rsidP="00FE6BF5">
      <w:pPr>
        <w:jc w:val="center"/>
        <w:rPr>
          <w:rFonts w:asciiTheme="minorBidi" w:hAnsiTheme="minorBidi"/>
          <w:color w:val="000000" w:themeColor="text1"/>
          <w:lang w:val="en-GB"/>
        </w:rPr>
      </w:pPr>
      <w:r w:rsidRPr="00A31FE8">
        <w:rPr>
          <w:rFonts w:asciiTheme="minorBidi" w:hAnsiTheme="minorBidi"/>
          <w:noProof/>
          <w:color w:val="000000" w:themeColor="text1"/>
          <w:lang w:val="en-GB"/>
        </w:rPr>
        <w:drawing>
          <wp:inline distT="0" distB="0" distL="0" distR="0" wp14:anchorId="7510F043" wp14:editId="25DE30BA">
            <wp:extent cx="4062192" cy="2466133"/>
            <wp:effectExtent l="0" t="0" r="0" b="0"/>
            <wp:docPr id="3" name="Picture 3" descr="A picture containing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ark&#10;&#10;Description automatically generated"/>
                    <pic:cNvPicPr/>
                  </pic:nvPicPr>
                  <pic:blipFill>
                    <a:blip r:embed="rId11"/>
                    <a:stretch>
                      <a:fillRect/>
                    </a:stretch>
                  </pic:blipFill>
                  <pic:spPr>
                    <a:xfrm>
                      <a:off x="0" y="0"/>
                      <a:ext cx="4062192" cy="2466133"/>
                    </a:xfrm>
                    <a:prstGeom prst="rect">
                      <a:avLst/>
                    </a:prstGeom>
                  </pic:spPr>
                </pic:pic>
              </a:graphicData>
            </a:graphic>
          </wp:inline>
        </w:drawing>
      </w:r>
    </w:p>
    <w:p w14:paraId="10B34F1C" w14:textId="3477DAC8" w:rsidR="00FE6BF5" w:rsidRPr="00A31FE8" w:rsidRDefault="00FE6BF5" w:rsidP="00FE6BF5">
      <w:pPr>
        <w:jc w:val="center"/>
        <w:rPr>
          <w:rFonts w:asciiTheme="minorBidi" w:hAnsiTheme="minorBidi"/>
          <w:i/>
          <w:iCs/>
          <w:color w:val="000000" w:themeColor="text1"/>
          <w:lang w:val="en-GB"/>
        </w:rPr>
      </w:pPr>
      <w:r w:rsidRPr="00A31FE8">
        <w:rPr>
          <w:rFonts w:asciiTheme="minorBidi" w:hAnsiTheme="minorBidi"/>
          <w:color w:val="000000" w:themeColor="text1"/>
          <w:lang w:val="en-GB"/>
        </w:rPr>
        <w:t>Fig. 1, Illustration on network-controlled repeater’s beam sweeping</w:t>
      </w:r>
    </w:p>
    <w:p w14:paraId="35DEB20C" w14:textId="3334403F" w:rsidR="00E93701" w:rsidRPr="00A31FE8" w:rsidRDefault="00E93701" w:rsidP="004579DC">
      <w:pPr>
        <w:pStyle w:val="Heading2"/>
        <w:rPr>
          <w:color w:val="000000" w:themeColor="text1"/>
        </w:rPr>
      </w:pPr>
      <w:r w:rsidRPr="00A31FE8">
        <w:rPr>
          <w:color w:val="000000" w:themeColor="text1"/>
        </w:rPr>
        <w:t>Beam</w:t>
      </w:r>
      <w:r w:rsidR="00695A5B">
        <w:rPr>
          <w:color w:val="000000" w:themeColor="text1"/>
        </w:rPr>
        <w:t xml:space="preserve"> Management</w:t>
      </w:r>
      <w:r w:rsidRPr="00A31FE8">
        <w:rPr>
          <w:color w:val="000000" w:themeColor="text1"/>
        </w:rPr>
        <w:t xml:space="preserve"> </w:t>
      </w:r>
      <w:r w:rsidR="00A20748" w:rsidRPr="00A31FE8">
        <w:rPr>
          <w:color w:val="000000" w:themeColor="text1"/>
        </w:rPr>
        <w:t>Issues</w:t>
      </w:r>
    </w:p>
    <w:p w14:paraId="7F7E16B8" w14:textId="28DFF6B8" w:rsidR="00524479" w:rsidRPr="00A31FE8" w:rsidRDefault="003077CE" w:rsidP="00BD70C8">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Beam management based </w:t>
      </w:r>
      <w:r w:rsidR="00BD70C8" w:rsidRPr="00A31FE8">
        <w:rPr>
          <w:rFonts w:asciiTheme="minorBidi" w:hAnsiTheme="minorBidi"/>
          <w:color w:val="000000" w:themeColor="text1"/>
          <w:lang w:val="en-GB"/>
        </w:rPr>
        <w:t xml:space="preserve">on beam </w:t>
      </w:r>
      <w:r w:rsidR="00DB2792" w:rsidRPr="00A31FE8">
        <w:rPr>
          <w:rFonts w:asciiTheme="minorBidi" w:hAnsiTheme="minorBidi"/>
          <w:color w:val="000000" w:themeColor="text1"/>
          <w:lang w:val="en-GB"/>
        </w:rPr>
        <w:t xml:space="preserve">sweeping has </w:t>
      </w:r>
      <w:r w:rsidR="00BD70C8" w:rsidRPr="00A31FE8">
        <w:rPr>
          <w:rFonts w:asciiTheme="minorBidi" w:hAnsiTheme="minorBidi"/>
          <w:color w:val="000000" w:themeColor="text1"/>
          <w:lang w:val="en-GB"/>
        </w:rPr>
        <w:t xml:space="preserve">proven to be an effective procedure for finding the best beam between the UE and gNB. Considering the network-controlled repeaters with beamforming capabilities, the beam sweeping needs to be performed between the repeaters and UEs, see Fig.1. </w:t>
      </w:r>
    </w:p>
    <w:p w14:paraId="7CC6C566" w14:textId="1C787CC8" w:rsidR="00BD70C8" w:rsidRPr="00A31FE8" w:rsidRDefault="00BD70C8" w:rsidP="00BD70C8">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the </w:t>
      </w:r>
      <w:r w:rsidR="005A09C5">
        <w:rPr>
          <w:rFonts w:asciiTheme="minorBidi" w:hAnsiTheme="minorBidi"/>
          <w:color w:val="000000" w:themeColor="text1"/>
          <w:lang w:val="en-GB"/>
        </w:rPr>
        <w:t>gNB</w:t>
      </w:r>
      <w:r w:rsidRPr="00A31FE8">
        <w:rPr>
          <w:rFonts w:asciiTheme="minorBidi" w:hAnsiTheme="minorBidi"/>
          <w:color w:val="000000" w:themeColor="text1"/>
          <w:lang w:val="en-GB"/>
        </w:rPr>
        <w:t xml:space="preserve"> </w:t>
      </w:r>
      <w:r w:rsidR="00524479" w:rsidRPr="00A31FE8">
        <w:rPr>
          <w:rFonts w:asciiTheme="minorBidi" w:hAnsiTheme="minorBidi"/>
          <w:color w:val="000000" w:themeColor="text1"/>
          <w:lang w:val="en-GB"/>
        </w:rPr>
        <w:t xml:space="preserve">can </w:t>
      </w:r>
      <w:r w:rsidR="005A09C5">
        <w:rPr>
          <w:rFonts w:asciiTheme="minorBidi" w:hAnsiTheme="minorBidi"/>
          <w:color w:val="000000" w:themeColor="text1"/>
          <w:lang w:val="en-GB"/>
        </w:rPr>
        <w:t>share</w:t>
      </w:r>
      <w:r w:rsidR="009D458E" w:rsidRPr="00A31FE8">
        <w:rPr>
          <w:rFonts w:asciiTheme="minorBidi" w:hAnsiTheme="minorBidi"/>
          <w:color w:val="000000" w:themeColor="text1"/>
          <w:lang w:val="en-GB"/>
        </w:rPr>
        <w:t xml:space="preserve"> beamforming pattern information for beam sweeping procedure. However, one main issue with beam sweeping at the repeater is the need for the gNB to transmit </w:t>
      </w:r>
      <w:r w:rsidR="005A09C5">
        <w:rPr>
          <w:rFonts w:asciiTheme="minorBidi" w:hAnsiTheme="minorBidi"/>
          <w:color w:val="000000" w:themeColor="text1"/>
          <w:lang w:val="en-GB"/>
        </w:rPr>
        <w:t>RS</w:t>
      </w:r>
      <w:r w:rsidR="009D458E" w:rsidRPr="00A31FE8">
        <w:rPr>
          <w:rFonts w:asciiTheme="minorBidi" w:hAnsiTheme="minorBidi"/>
          <w:color w:val="000000" w:themeColor="text1"/>
          <w:lang w:val="en-GB"/>
        </w:rPr>
        <w:t xml:space="preserve"> </w:t>
      </w:r>
      <w:r w:rsidR="006C01BA" w:rsidRPr="00A31FE8">
        <w:rPr>
          <w:rFonts w:asciiTheme="minorBidi" w:hAnsiTheme="minorBidi"/>
          <w:color w:val="000000" w:themeColor="text1"/>
          <w:lang w:val="en-GB"/>
        </w:rPr>
        <w:t xml:space="preserve">per beam direction </w:t>
      </w:r>
      <w:r w:rsidR="009D458E" w:rsidRPr="00A31FE8">
        <w:rPr>
          <w:rFonts w:asciiTheme="minorBidi" w:hAnsiTheme="minorBidi"/>
          <w:color w:val="000000" w:themeColor="text1"/>
          <w:lang w:val="en-GB"/>
        </w:rPr>
        <w:t xml:space="preserve">for the repeater to forward them toward the UEs. This could add extra </w:t>
      </w:r>
      <w:r w:rsidR="006C01BA" w:rsidRPr="00A31FE8">
        <w:rPr>
          <w:rFonts w:asciiTheme="minorBidi" w:hAnsiTheme="minorBidi"/>
          <w:color w:val="000000" w:themeColor="text1"/>
          <w:lang w:val="en-GB"/>
        </w:rPr>
        <w:t>overhead</w:t>
      </w:r>
      <w:r w:rsidR="009D458E" w:rsidRPr="00A31FE8">
        <w:rPr>
          <w:rFonts w:asciiTheme="minorBidi" w:hAnsiTheme="minorBidi"/>
          <w:color w:val="000000" w:themeColor="text1"/>
          <w:lang w:val="en-GB"/>
        </w:rPr>
        <w:t xml:space="preserve"> </w:t>
      </w:r>
      <w:r w:rsidR="006C01BA" w:rsidRPr="00A31FE8">
        <w:rPr>
          <w:rFonts w:asciiTheme="minorBidi" w:hAnsiTheme="minorBidi"/>
          <w:color w:val="000000" w:themeColor="text1"/>
          <w:lang w:val="en-GB"/>
        </w:rPr>
        <w:t xml:space="preserve">and </w:t>
      </w:r>
      <w:r w:rsidR="00185B5F" w:rsidRPr="00A31FE8">
        <w:rPr>
          <w:rFonts w:asciiTheme="minorBidi" w:hAnsiTheme="minorBidi"/>
          <w:color w:val="000000" w:themeColor="text1"/>
          <w:lang w:val="en-GB"/>
        </w:rPr>
        <w:t xml:space="preserve">consume </w:t>
      </w:r>
      <w:r w:rsidR="006C01BA" w:rsidRPr="00A31FE8">
        <w:rPr>
          <w:rFonts w:asciiTheme="minorBidi" w:hAnsiTheme="minorBidi"/>
          <w:color w:val="000000" w:themeColor="text1"/>
          <w:lang w:val="en-GB"/>
        </w:rPr>
        <w:t>time resources at gNB in case of repeater with large number of the beams.</w:t>
      </w:r>
    </w:p>
    <w:p w14:paraId="3DA9F482" w14:textId="35869CB7" w:rsidR="008A0A77" w:rsidRPr="00A31FE8" w:rsidRDefault="008A0A77" w:rsidP="00BD70C8">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1.</w:t>
      </w:r>
      <w:r w:rsidRPr="00A31FE8">
        <w:rPr>
          <w:rFonts w:asciiTheme="minorBidi" w:hAnsiTheme="minorBidi"/>
          <w:i/>
          <w:iCs/>
          <w:color w:val="000000" w:themeColor="text1"/>
          <w:lang w:val="en-GB"/>
        </w:rPr>
        <w:t xml:space="preserve"> </w:t>
      </w:r>
      <w:r w:rsidR="00A31FE8">
        <w:rPr>
          <w:rFonts w:asciiTheme="minorBidi" w:hAnsiTheme="minorBidi"/>
          <w:i/>
          <w:iCs/>
          <w:color w:val="000000" w:themeColor="text1"/>
          <w:lang w:val="en-GB"/>
        </w:rPr>
        <w:t xml:space="preserve">The legacy beam sweeping procedure between </w:t>
      </w:r>
      <w:r w:rsidR="00FE6BF5">
        <w:rPr>
          <w:rFonts w:asciiTheme="minorBidi" w:hAnsiTheme="minorBidi"/>
          <w:i/>
          <w:iCs/>
          <w:color w:val="000000" w:themeColor="text1"/>
          <w:lang w:val="en-GB"/>
        </w:rPr>
        <w:t>network-controlled</w:t>
      </w:r>
      <w:r w:rsidR="00A31FE8">
        <w:rPr>
          <w:rFonts w:asciiTheme="minorBidi" w:hAnsiTheme="minorBidi"/>
          <w:i/>
          <w:iCs/>
          <w:color w:val="000000" w:themeColor="text1"/>
          <w:lang w:val="en-GB"/>
        </w:rPr>
        <w:t xml:space="preserve"> repeater and UEs can cause overhead and consume time resources at the gNB, </w:t>
      </w:r>
      <w:r w:rsidR="00FE6BF5">
        <w:rPr>
          <w:rFonts w:asciiTheme="minorBidi" w:hAnsiTheme="minorBidi"/>
          <w:i/>
          <w:iCs/>
          <w:color w:val="000000" w:themeColor="text1"/>
          <w:lang w:val="en-GB"/>
        </w:rPr>
        <w:t xml:space="preserve">specifically </w:t>
      </w:r>
      <w:r w:rsidR="00A31FE8">
        <w:rPr>
          <w:rFonts w:asciiTheme="minorBidi" w:hAnsiTheme="minorBidi"/>
          <w:i/>
          <w:iCs/>
          <w:color w:val="000000" w:themeColor="text1"/>
          <w:lang w:val="en-GB"/>
        </w:rPr>
        <w:t xml:space="preserve">in case </w:t>
      </w:r>
      <w:r w:rsidR="00FE6BF5">
        <w:rPr>
          <w:rFonts w:asciiTheme="minorBidi" w:hAnsiTheme="minorBidi"/>
          <w:i/>
          <w:iCs/>
          <w:color w:val="000000" w:themeColor="text1"/>
          <w:lang w:val="en-GB"/>
        </w:rPr>
        <w:t xml:space="preserve">of network-controlled </w:t>
      </w:r>
      <w:r w:rsidR="00A31FE8">
        <w:rPr>
          <w:rFonts w:asciiTheme="minorBidi" w:hAnsiTheme="minorBidi"/>
          <w:i/>
          <w:iCs/>
          <w:color w:val="000000" w:themeColor="text1"/>
          <w:lang w:val="en-GB"/>
        </w:rPr>
        <w:t>repeater</w:t>
      </w:r>
      <w:r w:rsidR="00FE6BF5">
        <w:rPr>
          <w:rFonts w:asciiTheme="minorBidi" w:hAnsiTheme="minorBidi"/>
          <w:i/>
          <w:iCs/>
          <w:color w:val="000000" w:themeColor="text1"/>
          <w:lang w:val="en-GB"/>
        </w:rPr>
        <w:t>s with large number of beams.</w:t>
      </w:r>
    </w:p>
    <w:p w14:paraId="3EB98B59" w14:textId="26244B20" w:rsidR="009D135F"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The </w:t>
      </w:r>
      <w:r w:rsidR="005A09C5">
        <w:rPr>
          <w:rFonts w:asciiTheme="minorBidi" w:hAnsiTheme="minorBidi"/>
          <w:color w:val="000000" w:themeColor="text1"/>
          <w:lang w:val="en-GB"/>
        </w:rPr>
        <w:t>gNB</w:t>
      </w:r>
      <w:r w:rsidR="005A09C5" w:rsidRPr="00A31FE8">
        <w:rPr>
          <w:rFonts w:asciiTheme="minorBidi" w:hAnsiTheme="minorBidi"/>
          <w:color w:val="000000" w:themeColor="text1"/>
          <w:lang w:val="en-GB"/>
        </w:rPr>
        <w:t xml:space="preserve"> </w:t>
      </w:r>
      <w:r w:rsidRPr="00A31FE8">
        <w:rPr>
          <w:rFonts w:asciiTheme="minorBidi" w:hAnsiTheme="minorBidi"/>
          <w:color w:val="000000" w:themeColor="text1"/>
          <w:lang w:val="en-GB"/>
        </w:rPr>
        <w:t xml:space="preserve">can associate different </w:t>
      </w:r>
      <w:r w:rsidR="00A839F0">
        <w:rPr>
          <w:rFonts w:asciiTheme="minorBidi" w:hAnsiTheme="minorBidi"/>
          <w:color w:val="000000" w:themeColor="text1"/>
          <w:lang w:val="en-GB"/>
        </w:rPr>
        <w:t xml:space="preserve">beams as part of </w:t>
      </w:r>
      <w:r w:rsidRPr="00A31FE8">
        <w:rPr>
          <w:rFonts w:asciiTheme="minorBidi" w:hAnsiTheme="minorBidi"/>
          <w:color w:val="000000" w:themeColor="text1"/>
          <w:lang w:val="en-GB"/>
        </w:rPr>
        <w:t>beam sweeping</w:t>
      </w:r>
      <w:r w:rsidR="00A839F0">
        <w:rPr>
          <w:rFonts w:asciiTheme="minorBidi" w:hAnsiTheme="minorBidi"/>
          <w:color w:val="000000" w:themeColor="text1"/>
          <w:lang w:val="en-GB"/>
        </w:rPr>
        <w:t xml:space="preserve"> procedure</w:t>
      </w:r>
      <w:r w:rsidRPr="00A31FE8">
        <w:rPr>
          <w:rFonts w:asciiTheme="minorBidi" w:hAnsiTheme="minorBidi"/>
          <w:color w:val="000000" w:themeColor="text1"/>
          <w:lang w:val="en-GB"/>
        </w:rPr>
        <w:t xml:space="preserve">, e.g., with different beamwidth. Therefore, by </w:t>
      </w:r>
      <w:r w:rsidR="005A09C5">
        <w:rPr>
          <w:rFonts w:asciiTheme="minorBidi" w:hAnsiTheme="minorBidi"/>
          <w:color w:val="000000" w:themeColor="text1"/>
          <w:lang w:val="en-GB"/>
        </w:rPr>
        <w:t>sharing information on</w:t>
      </w:r>
      <w:r w:rsidR="00B7482E">
        <w:rPr>
          <w:rFonts w:asciiTheme="minorBidi" w:hAnsiTheme="minorBidi"/>
          <w:color w:val="000000" w:themeColor="text1"/>
          <w:lang w:val="en-GB"/>
        </w:rPr>
        <w:t xml:space="preserve"> association</w:t>
      </w:r>
      <w:r w:rsidR="008072E4">
        <w:rPr>
          <w:rFonts w:asciiTheme="minorBidi" w:hAnsiTheme="minorBidi"/>
          <w:color w:val="000000" w:themeColor="text1"/>
          <w:lang w:val="en-GB"/>
        </w:rPr>
        <w:t>s between</w:t>
      </w:r>
      <w:r w:rsidR="00B7482E">
        <w:rPr>
          <w:rFonts w:asciiTheme="minorBidi" w:hAnsiTheme="minorBidi"/>
          <w:color w:val="000000" w:themeColor="text1"/>
          <w:lang w:val="en-GB"/>
        </w:rPr>
        <w:t xml:space="preserve"> the beams</w:t>
      </w:r>
      <w:r w:rsidRPr="00A31FE8">
        <w:rPr>
          <w:rFonts w:asciiTheme="minorBidi" w:hAnsiTheme="minorBidi"/>
          <w:color w:val="000000" w:themeColor="text1"/>
          <w:lang w:val="en-GB"/>
        </w:rPr>
        <w:t xml:space="preserve">, the repeater </w:t>
      </w:r>
      <w:r w:rsidR="00B7482E">
        <w:rPr>
          <w:rFonts w:asciiTheme="minorBidi" w:hAnsiTheme="minorBidi"/>
          <w:color w:val="000000" w:themeColor="text1"/>
          <w:lang w:val="en-GB"/>
        </w:rPr>
        <w:t>can</w:t>
      </w:r>
      <w:r w:rsidRPr="00A31FE8">
        <w:rPr>
          <w:rFonts w:asciiTheme="minorBidi" w:hAnsiTheme="minorBidi"/>
          <w:color w:val="000000" w:themeColor="text1"/>
          <w:lang w:val="en-GB"/>
        </w:rPr>
        <w:t xml:space="preserve"> perform beam sweeping over one or more </w:t>
      </w:r>
      <w:r w:rsidR="00B7482E">
        <w:rPr>
          <w:rFonts w:asciiTheme="minorBidi" w:hAnsiTheme="minorBidi"/>
          <w:color w:val="000000" w:themeColor="text1"/>
          <w:lang w:val="en-GB"/>
        </w:rPr>
        <w:t xml:space="preserve">beams </w:t>
      </w:r>
      <w:r w:rsidRPr="00A31FE8">
        <w:rPr>
          <w:rFonts w:asciiTheme="minorBidi" w:hAnsiTheme="minorBidi"/>
          <w:color w:val="000000" w:themeColor="text1"/>
          <w:lang w:val="en-GB"/>
        </w:rPr>
        <w:t xml:space="preserve">that are associated with </w:t>
      </w:r>
      <w:r w:rsidR="008072E4">
        <w:rPr>
          <w:rFonts w:asciiTheme="minorBidi" w:hAnsiTheme="minorBidi"/>
          <w:color w:val="000000" w:themeColor="text1"/>
          <w:lang w:val="en-GB"/>
        </w:rPr>
        <w:t>each</w:t>
      </w:r>
      <w:r w:rsidR="00B7482E">
        <w:rPr>
          <w:rFonts w:asciiTheme="minorBidi" w:hAnsiTheme="minorBidi"/>
          <w:color w:val="000000" w:themeColor="text1"/>
          <w:lang w:val="en-GB"/>
        </w:rPr>
        <w:t xml:space="preserve"> other</w:t>
      </w:r>
      <w:r w:rsidRPr="00A31FE8">
        <w:rPr>
          <w:rFonts w:asciiTheme="minorBidi" w:hAnsiTheme="minorBidi"/>
          <w:color w:val="000000" w:themeColor="text1"/>
          <w:lang w:val="en-GB"/>
        </w:rPr>
        <w:t xml:space="preserve">. </w:t>
      </w:r>
    </w:p>
    <w:p w14:paraId="4B7E14D0" w14:textId="72EAA047" w:rsidR="008A0A77" w:rsidRPr="00A31FE8" w:rsidRDefault="008A0A77" w:rsidP="008A0A77">
      <w:pPr>
        <w:jc w:val="both"/>
        <w:rPr>
          <w:rFonts w:asciiTheme="minorBidi" w:hAnsiTheme="minorBidi"/>
          <w:color w:val="000000" w:themeColor="text1"/>
          <w:lang w:val="en-GB"/>
        </w:rPr>
      </w:pPr>
      <w:r w:rsidRPr="00A31FE8">
        <w:rPr>
          <w:rFonts w:asciiTheme="minorBidi" w:hAnsiTheme="minorBidi"/>
          <w:color w:val="000000" w:themeColor="text1"/>
          <w:lang w:val="en-GB"/>
        </w:rPr>
        <w:t xml:space="preserve">As such, </w:t>
      </w:r>
      <w:r w:rsidR="00A31FE8" w:rsidRPr="00A31FE8">
        <w:rPr>
          <w:rFonts w:asciiTheme="minorBidi" w:hAnsiTheme="minorBidi"/>
          <w:color w:val="000000" w:themeColor="text1"/>
          <w:lang w:val="en-GB"/>
        </w:rPr>
        <w:t xml:space="preserve">the </w:t>
      </w:r>
      <w:r w:rsidR="005A09C5">
        <w:rPr>
          <w:rFonts w:asciiTheme="minorBidi" w:hAnsiTheme="minorBidi"/>
          <w:color w:val="000000" w:themeColor="text1"/>
          <w:lang w:val="en-GB"/>
        </w:rPr>
        <w:t>gNB</w:t>
      </w:r>
      <w:r w:rsidR="005A09C5" w:rsidRPr="00A31FE8">
        <w:rPr>
          <w:rFonts w:asciiTheme="minorBidi" w:hAnsiTheme="minorBidi"/>
          <w:color w:val="000000" w:themeColor="text1"/>
          <w:lang w:val="en-GB"/>
        </w:rPr>
        <w:t xml:space="preserve"> </w:t>
      </w:r>
      <w:r w:rsidR="005A09C5">
        <w:rPr>
          <w:rFonts w:asciiTheme="minorBidi" w:hAnsiTheme="minorBidi"/>
          <w:color w:val="000000" w:themeColor="text1"/>
          <w:lang w:val="en-GB"/>
        </w:rPr>
        <w:t>can ask</w:t>
      </w:r>
      <w:r w:rsidR="009D135F">
        <w:rPr>
          <w:rFonts w:asciiTheme="minorBidi" w:hAnsiTheme="minorBidi"/>
          <w:color w:val="000000" w:themeColor="text1"/>
          <w:lang w:val="en-GB"/>
        </w:rPr>
        <w:t xml:space="preserve"> the repeater </w:t>
      </w:r>
      <w:r w:rsidR="00A31FE8" w:rsidRPr="00A31FE8">
        <w:rPr>
          <w:rFonts w:asciiTheme="minorBidi" w:hAnsiTheme="minorBidi"/>
          <w:color w:val="000000" w:themeColor="text1"/>
          <w:lang w:val="en-GB"/>
        </w:rPr>
        <w:t xml:space="preserve">to perform beam sweeping </w:t>
      </w:r>
      <w:r w:rsidR="005A09C5">
        <w:rPr>
          <w:rFonts w:asciiTheme="minorBidi" w:hAnsiTheme="minorBidi"/>
          <w:color w:val="000000" w:themeColor="text1"/>
          <w:lang w:val="en-GB"/>
        </w:rPr>
        <w:t xml:space="preserve">only </w:t>
      </w:r>
      <w:r w:rsidR="00A31FE8" w:rsidRPr="00A31FE8">
        <w:rPr>
          <w:rFonts w:asciiTheme="minorBidi" w:hAnsiTheme="minorBidi"/>
          <w:color w:val="000000" w:themeColor="text1"/>
          <w:lang w:val="en-GB"/>
        </w:rPr>
        <w:t xml:space="preserve">for the </w:t>
      </w:r>
      <w:r w:rsidR="00B7482E">
        <w:rPr>
          <w:rFonts w:asciiTheme="minorBidi" w:hAnsiTheme="minorBidi"/>
          <w:color w:val="000000" w:themeColor="text1"/>
          <w:lang w:val="en-GB"/>
        </w:rPr>
        <w:t xml:space="preserve">beams </w:t>
      </w:r>
      <w:r w:rsidR="00A31FE8" w:rsidRPr="00A31FE8">
        <w:rPr>
          <w:rFonts w:asciiTheme="minorBidi" w:hAnsiTheme="minorBidi"/>
          <w:color w:val="000000" w:themeColor="text1"/>
          <w:lang w:val="en-GB"/>
        </w:rPr>
        <w:t xml:space="preserve">that are associated with </w:t>
      </w:r>
      <w:r w:rsidR="00AE2117">
        <w:rPr>
          <w:rFonts w:asciiTheme="minorBidi" w:hAnsiTheme="minorBidi"/>
          <w:color w:val="000000" w:themeColor="text1"/>
          <w:lang w:val="en-GB"/>
        </w:rPr>
        <w:t>a certain direction</w:t>
      </w:r>
      <w:r w:rsidR="009D135F">
        <w:rPr>
          <w:rFonts w:asciiTheme="minorBidi" w:hAnsiTheme="minorBidi"/>
          <w:color w:val="000000" w:themeColor="text1"/>
          <w:lang w:val="en-GB"/>
        </w:rPr>
        <w:t xml:space="preserve">. This could </w:t>
      </w:r>
      <w:r w:rsidR="00A31FE8" w:rsidRPr="00A31FE8">
        <w:rPr>
          <w:rFonts w:asciiTheme="minorBidi" w:hAnsiTheme="minorBidi"/>
          <w:color w:val="000000" w:themeColor="text1"/>
          <w:lang w:val="en-GB"/>
        </w:rPr>
        <w:t>result</w:t>
      </w:r>
      <w:r w:rsidR="009D135F">
        <w:rPr>
          <w:rFonts w:asciiTheme="minorBidi" w:hAnsiTheme="minorBidi"/>
          <w:color w:val="000000" w:themeColor="text1"/>
          <w:lang w:val="en-GB"/>
        </w:rPr>
        <w:t xml:space="preserve"> </w:t>
      </w:r>
      <w:r w:rsidR="00A31FE8" w:rsidRPr="00A31FE8">
        <w:rPr>
          <w:rFonts w:asciiTheme="minorBidi" w:hAnsiTheme="minorBidi"/>
          <w:color w:val="000000" w:themeColor="text1"/>
          <w:lang w:val="en-GB"/>
        </w:rPr>
        <w:t xml:space="preserve">in </w:t>
      </w:r>
      <w:r w:rsidR="009D135F">
        <w:rPr>
          <w:rFonts w:asciiTheme="minorBidi" w:hAnsiTheme="minorBidi"/>
          <w:color w:val="000000" w:themeColor="text1"/>
          <w:lang w:val="en-GB"/>
        </w:rPr>
        <w:t xml:space="preserve">much </w:t>
      </w:r>
      <w:r w:rsidR="00A31FE8" w:rsidRPr="00A31FE8">
        <w:rPr>
          <w:rFonts w:asciiTheme="minorBidi" w:hAnsiTheme="minorBidi"/>
          <w:color w:val="000000" w:themeColor="text1"/>
          <w:lang w:val="en-GB"/>
        </w:rPr>
        <w:t>lower overhead at the gNB.</w:t>
      </w:r>
    </w:p>
    <w:p w14:paraId="4CFD6BF9" w14:textId="43EEC671" w:rsidR="00A31FE8" w:rsidRDefault="00A31FE8" w:rsidP="008A0A77">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lastRenderedPageBreak/>
        <w:t>Observation 2.</w:t>
      </w:r>
      <w:r w:rsidRPr="00A31FE8">
        <w:rPr>
          <w:rFonts w:asciiTheme="minorBidi" w:hAnsiTheme="minorBidi"/>
          <w:i/>
          <w:iCs/>
          <w:color w:val="000000" w:themeColor="text1"/>
          <w:lang w:val="en-GB"/>
        </w:rPr>
        <w:t xml:space="preserve"> The overhead at gNB, caused by beam sweeping between </w:t>
      </w:r>
      <w:r w:rsidR="00FE6BF5">
        <w:rPr>
          <w:rFonts w:asciiTheme="minorBidi" w:hAnsiTheme="minorBidi"/>
          <w:i/>
          <w:iCs/>
          <w:color w:val="000000" w:themeColor="text1"/>
          <w:lang w:val="en-GB"/>
        </w:rPr>
        <w:t>network-controlled</w:t>
      </w:r>
      <w:r w:rsidR="00FE6BF5" w:rsidRPr="00A31FE8">
        <w:rPr>
          <w:rFonts w:asciiTheme="minorBidi" w:hAnsiTheme="minorBidi"/>
          <w:i/>
          <w:iCs/>
          <w:color w:val="000000" w:themeColor="text1"/>
          <w:lang w:val="en-GB"/>
        </w:rPr>
        <w:t xml:space="preserve"> </w:t>
      </w:r>
      <w:r w:rsidRPr="00A31FE8">
        <w:rPr>
          <w:rFonts w:asciiTheme="minorBidi" w:hAnsiTheme="minorBidi"/>
          <w:i/>
          <w:iCs/>
          <w:color w:val="000000" w:themeColor="text1"/>
          <w:lang w:val="en-GB"/>
        </w:rPr>
        <w:t xml:space="preserve">repeater and UEs, can be reduced by </w:t>
      </w:r>
      <w:r w:rsidR="00AE2117">
        <w:rPr>
          <w:rFonts w:asciiTheme="minorBidi" w:hAnsiTheme="minorBidi"/>
          <w:i/>
          <w:iCs/>
          <w:color w:val="000000" w:themeColor="text1"/>
          <w:lang w:val="en-GB"/>
        </w:rPr>
        <w:t>sharing information on</w:t>
      </w:r>
      <w:r w:rsidR="008072E4">
        <w:rPr>
          <w:rFonts w:asciiTheme="minorBidi" w:hAnsiTheme="minorBidi"/>
          <w:i/>
          <w:iCs/>
          <w:color w:val="000000" w:themeColor="text1"/>
          <w:lang w:val="en-GB"/>
        </w:rPr>
        <w:t xml:space="preserve"> associations between the </w:t>
      </w:r>
      <w:proofErr w:type="gramStart"/>
      <w:r w:rsidR="008072E4">
        <w:rPr>
          <w:rFonts w:asciiTheme="minorBidi" w:hAnsiTheme="minorBidi"/>
          <w:i/>
          <w:iCs/>
          <w:color w:val="000000" w:themeColor="text1"/>
          <w:lang w:val="en-GB"/>
        </w:rPr>
        <w:t>beams</w:t>
      </w:r>
      <w:r w:rsidR="00F118CD">
        <w:rPr>
          <w:rFonts w:asciiTheme="minorBidi" w:hAnsiTheme="minorBidi"/>
          <w:i/>
          <w:iCs/>
          <w:color w:val="000000" w:themeColor="text1"/>
          <w:lang w:val="en-GB"/>
        </w:rPr>
        <w:t xml:space="preserve"> </w:t>
      </w:r>
      <w:r w:rsidRPr="00A31FE8">
        <w:rPr>
          <w:rFonts w:asciiTheme="minorBidi" w:hAnsiTheme="minorBidi"/>
          <w:i/>
          <w:iCs/>
          <w:color w:val="000000" w:themeColor="text1"/>
          <w:lang w:val="en-GB"/>
        </w:rPr>
        <w:t>.</w:t>
      </w:r>
      <w:proofErr w:type="gramEnd"/>
    </w:p>
    <w:p w14:paraId="3E06339A" w14:textId="33C2F99E" w:rsidR="003077CE" w:rsidRPr="00FE6BF5" w:rsidRDefault="00FE6BF5" w:rsidP="00FE6BF5">
      <w:pPr>
        <w:jc w:val="both"/>
        <w:rPr>
          <w:rFonts w:asciiTheme="minorBidi" w:hAnsiTheme="minorBidi"/>
          <w:i/>
          <w:iCs/>
          <w:color w:val="000000" w:themeColor="text1"/>
          <w:lang w:val="en-GB"/>
        </w:rPr>
      </w:pPr>
      <w:r>
        <w:rPr>
          <w:rFonts w:asciiTheme="minorBidi" w:hAnsiTheme="minorBidi"/>
          <w:b/>
          <w:bCs/>
          <w:i/>
          <w:iCs/>
          <w:color w:val="000000" w:themeColor="text1"/>
          <w:lang w:val="en-GB"/>
        </w:rPr>
        <w:t xml:space="preserve">Proposal </w:t>
      </w:r>
      <w:r w:rsidRPr="00A31FE8">
        <w:rPr>
          <w:rFonts w:asciiTheme="minorBidi" w:hAnsiTheme="minorBidi"/>
          <w:b/>
          <w:bCs/>
          <w:i/>
          <w:iCs/>
          <w:color w:val="000000" w:themeColor="text1"/>
          <w:lang w:val="en-GB"/>
        </w:rPr>
        <w:t>2.</w:t>
      </w:r>
      <w:r w:rsidRPr="00A31FE8">
        <w:rPr>
          <w:rFonts w:asciiTheme="minorBidi" w:hAnsiTheme="minorBidi"/>
          <w:i/>
          <w:iCs/>
          <w:color w:val="000000" w:themeColor="text1"/>
          <w:lang w:val="en-GB"/>
        </w:rPr>
        <w:t xml:space="preserve"> </w:t>
      </w:r>
      <w:r w:rsidR="00AE5C4B" w:rsidRPr="00AE5C4B">
        <w:rPr>
          <w:rFonts w:asciiTheme="minorBidi" w:hAnsiTheme="minorBidi"/>
          <w:i/>
          <w:iCs/>
          <w:color w:val="000000" w:themeColor="text1"/>
          <w:lang w:val="en-GB"/>
        </w:rPr>
        <w:t xml:space="preserve">Essential enhancements should be considered for beam </w:t>
      </w:r>
      <w:r w:rsidR="00AE5C4B">
        <w:rPr>
          <w:rFonts w:asciiTheme="minorBidi" w:hAnsiTheme="minorBidi"/>
          <w:i/>
          <w:iCs/>
          <w:color w:val="000000" w:themeColor="text1"/>
          <w:lang w:val="en-GB"/>
        </w:rPr>
        <w:t>sweeping in operation with network-controlled repeaters</w:t>
      </w:r>
      <w:r w:rsidR="00AE5C4B" w:rsidRPr="00AE5C4B">
        <w:rPr>
          <w:rFonts w:asciiTheme="minorBidi" w:hAnsiTheme="minorBidi"/>
          <w:i/>
          <w:iCs/>
          <w:color w:val="000000" w:themeColor="text1"/>
          <w:lang w:val="en-GB"/>
        </w:rPr>
        <w:t>.</w:t>
      </w:r>
    </w:p>
    <w:p w14:paraId="132A2F8B" w14:textId="5673F91D" w:rsidR="00031963" w:rsidRPr="00A31FE8" w:rsidRDefault="001D04E6" w:rsidP="004579DC">
      <w:pPr>
        <w:pStyle w:val="Heading2"/>
        <w:rPr>
          <w:color w:val="000000" w:themeColor="text1"/>
        </w:rPr>
      </w:pPr>
      <w:r>
        <w:rPr>
          <w:color w:val="000000" w:themeColor="text1"/>
        </w:rPr>
        <w:t xml:space="preserve">Full </w:t>
      </w:r>
      <w:r w:rsidR="00E93701" w:rsidRPr="00A31FE8">
        <w:rPr>
          <w:color w:val="000000" w:themeColor="text1"/>
        </w:rPr>
        <w:t xml:space="preserve">Duplex </w:t>
      </w:r>
      <w:r w:rsidR="00A20748" w:rsidRPr="00A31FE8">
        <w:rPr>
          <w:color w:val="000000" w:themeColor="text1"/>
        </w:rPr>
        <w:t>Issues</w:t>
      </w:r>
    </w:p>
    <w:p w14:paraId="15E28D10" w14:textId="27F7C5C7" w:rsidR="00A20748" w:rsidRDefault="00CB6A78" w:rsidP="00CB6A78">
      <w:pPr>
        <w:jc w:val="both"/>
        <w:rPr>
          <w:rFonts w:asciiTheme="minorBidi" w:eastAsia="Times New Roman" w:hAnsiTheme="minorBidi"/>
          <w:color w:val="000000"/>
        </w:rPr>
      </w:pPr>
      <w:r>
        <w:rPr>
          <w:rFonts w:asciiTheme="minorBidi" w:hAnsiTheme="minorBidi"/>
          <w:color w:val="000000" w:themeColor="text1"/>
          <w:lang w:val="en-GB"/>
        </w:rPr>
        <w:t>Considering network-controlled repeaters to operate in full duplexing modes can be beneficial in taking advantage of scheduling flexibility</w:t>
      </w:r>
      <w:r w:rsidR="00A20748" w:rsidRPr="00A31FE8">
        <w:rPr>
          <w:rFonts w:asciiTheme="minorBidi" w:hAnsiTheme="minorBidi"/>
          <w:color w:val="000000" w:themeColor="text1"/>
          <w:lang w:val="en-GB"/>
        </w:rPr>
        <w:t>.</w:t>
      </w:r>
      <w:r w:rsidR="00397A75">
        <w:rPr>
          <w:rFonts w:asciiTheme="minorBidi" w:hAnsiTheme="minorBidi"/>
          <w:color w:val="000000" w:themeColor="text1"/>
          <w:lang w:val="en-GB"/>
        </w:rPr>
        <w:t xml:space="preserve"> For example, i</w:t>
      </w:r>
      <w:r w:rsidR="00397A75" w:rsidRPr="00CB6A78">
        <w:rPr>
          <w:rFonts w:asciiTheme="minorBidi" w:hAnsiTheme="minorBidi"/>
          <w:color w:val="000000" w:themeColor="text1"/>
          <w:lang w:val="en-GB"/>
        </w:rPr>
        <w:t xml:space="preserve">n NR time division duplex (TDD), transmission pattern </w:t>
      </w:r>
      <w:r w:rsidR="00397A75">
        <w:rPr>
          <w:rFonts w:asciiTheme="minorBidi" w:hAnsiTheme="minorBidi"/>
          <w:color w:val="000000" w:themeColor="text1"/>
          <w:lang w:val="en-GB"/>
        </w:rPr>
        <w:t xml:space="preserve">can be </w:t>
      </w:r>
      <w:r w:rsidR="00397A75" w:rsidRPr="00CB6A78">
        <w:rPr>
          <w:rFonts w:asciiTheme="minorBidi" w:hAnsiTheme="minorBidi"/>
          <w:color w:val="000000" w:themeColor="text1"/>
          <w:lang w:val="en-GB"/>
        </w:rPr>
        <w:t>configured per slot, where the patterns include uplink (UL), downlink (DL) and flexible (F). While the UL and DL slots include symbols dedicated for UL and DL, respectively, the transmission pattern for the symbols in flexible slots can be configured based on Slot Format.</w:t>
      </w:r>
      <w:r w:rsidR="00397A75">
        <w:rPr>
          <w:rFonts w:asciiTheme="minorBidi" w:hAnsiTheme="minorBidi"/>
          <w:color w:val="000000" w:themeColor="text1"/>
          <w:lang w:val="en-GB"/>
        </w:rPr>
        <w:t xml:space="preserve"> </w:t>
      </w:r>
      <w:r>
        <w:rPr>
          <w:rFonts w:asciiTheme="minorBidi" w:hAnsiTheme="minorBidi"/>
          <w:color w:val="000000" w:themeColor="text1"/>
          <w:lang w:val="en-GB"/>
        </w:rPr>
        <w:t xml:space="preserve">As such, </w:t>
      </w:r>
      <w:r>
        <w:rPr>
          <w:rFonts w:asciiTheme="minorBidi" w:eastAsia="Times New Roman" w:hAnsiTheme="minorBidi"/>
          <w:color w:val="000000"/>
        </w:rPr>
        <w:t xml:space="preserve">flexible scheduling can be used to allocate UL and DL capacity more dynamically and improve system spectrum efficiency. </w:t>
      </w:r>
    </w:p>
    <w:p w14:paraId="6D288A21" w14:textId="2A2E39C5" w:rsidR="00CB6A78" w:rsidRPr="00C80C96" w:rsidRDefault="00CB6A78" w:rsidP="00CB6A78">
      <w:pPr>
        <w:jc w:val="both"/>
        <w:rPr>
          <w:rFonts w:asciiTheme="minorBidi" w:hAnsiTheme="minorBidi"/>
          <w:i/>
          <w:iCs/>
          <w:color w:val="000000" w:themeColor="text1"/>
          <w:lang w:val="en-GB"/>
        </w:rPr>
      </w:pPr>
      <w:r w:rsidRPr="00C80C96">
        <w:rPr>
          <w:rFonts w:asciiTheme="minorBidi" w:eastAsia="Times New Roman" w:hAnsiTheme="minorBidi"/>
          <w:b/>
          <w:bCs/>
          <w:i/>
          <w:iCs/>
          <w:color w:val="000000"/>
        </w:rPr>
        <w:t>Observation 3.</w:t>
      </w:r>
      <w:r w:rsidRPr="00C80C96">
        <w:rPr>
          <w:rFonts w:asciiTheme="minorBidi" w:eastAsia="Times New Roman" w:hAnsiTheme="minorBidi"/>
          <w:i/>
          <w:iCs/>
          <w:color w:val="000000"/>
        </w:rPr>
        <w:t xml:space="preserve"> </w:t>
      </w:r>
      <w:r w:rsidR="00C80C96" w:rsidRPr="00C80C96">
        <w:rPr>
          <w:rFonts w:asciiTheme="minorBidi" w:hAnsiTheme="minorBidi"/>
          <w:i/>
          <w:iCs/>
          <w:color w:val="000000" w:themeColor="text1"/>
          <w:lang w:val="en-GB"/>
        </w:rPr>
        <w:t>Considering network-controlled repeaters to operate in full duplexing modes can be beneficial in taking advantage of scheduling flexibility in TDD schemes.</w:t>
      </w:r>
    </w:p>
    <w:p w14:paraId="3779F369" w14:textId="137A9670" w:rsidR="00B62EC4" w:rsidRDefault="00AF4E62" w:rsidP="004401EA">
      <w:pPr>
        <w:spacing w:after="0" w:line="240" w:lineRule="auto"/>
        <w:jc w:val="both"/>
        <w:rPr>
          <w:rFonts w:asciiTheme="minorBidi" w:hAnsiTheme="minorBidi"/>
          <w:color w:val="000000" w:themeColor="text1"/>
          <w:lang w:val="en-GB"/>
        </w:rPr>
      </w:pPr>
      <w:r>
        <w:rPr>
          <w:rFonts w:asciiTheme="minorBidi" w:eastAsia="Times New Roman" w:hAnsiTheme="minorBidi"/>
          <w:color w:val="000000"/>
        </w:rPr>
        <w:t xml:space="preserve">The transmission pattern’s flexibility can potentially cause repeater-to-repeater cross-link interference (CLI). For example, UL-to-DL interference may cause a repeater-to-repeater CLI when a repeater is having DL transmission from gNB at the same time as another repeater with UL transmission to gNB, on fully overlapping or partially overlapping frequency resources. Therefore, it may be necessary to consider </w:t>
      </w:r>
      <w:r w:rsidR="00FE2744">
        <w:rPr>
          <w:rFonts w:asciiTheme="minorBidi" w:eastAsia="Times New Roman" w:hAnsiTheme="minorBidi"/>
          <w:color w:val="000000"/>
        </w:rPr>
        <w:t>side-control information</w:t>
      </w:r>
      <w:r>
        <w:rPr>
          <w:rFonts w:asciiTheme="minorBidi" w:eastAsia="Times New Roman" w:hAnsiTheme="minorBidi"/>
          <w:color w:val="000000"/>
        </w:rPr>
        <w:t xml:space="preserve"> in </w:t>
      </w:r>
      <w:r w:rsidR="008A248F">
        <w:rPr>
          <w:rFonts w:asciiTheme="minorBidi" w:eastAsia="Times New Roman" w:hAnsiTheme="minorBidi"/>
          <w:color w:val="000000"/>
        </w:rPr>
        <w:t>network-controlled repeaters with full duplex properties to measure and report potential interferences.</w:t>
      </w:r>
    </w:p>
    <w:p w14:paraId="4AC1C6C7" w14:textId="06F39125" w:rsidR="00AF4E62" w:rsidRDefault="00AF4E62" w:rsidP="004401EA">
      <w:pPr>
        <w:spacing w:after="0" w:line="240" w:lineRule="auto"/>
        <w:jc w:val="both"/>
        <w:rPr>
          <w:rFonts w:asciiTheme="minorBidi" w:hAnsiTheme="minorBidi"/>
          <w:color w:val="000000" w:themeColor="text1"/>
          <w:lang w:val="en-GB"/>
        </w:rPr>
      </w:pPr>
    </w:p>
    <w:p w14:paraId="101C5292" w14:textId="24772176" w:rsidR="008A248F" w:rsidRPr="00D22190" w:rsidRDefault="008A248F" w:rsidP="008A248F">
      <w:pPr>
        <w:spacing w:after="120" w:line="240" w:lineRule="auto"/>
        <w:jc w:val="both"/>
        <w:rPr>
          <w:rFonts w:asciiTheme="minorBidi" w:hAnsiTheme="minorBidi"/>
          <w:i/>
          <w:iCs/>
        </w:rPr>
      </w:pPr>
      <w:r>
        <w:rPr>
          <w:rFonts w:asciiTheme="minorBidi" w:hAnsiTheme="minorBidi"/>
          <w:b/>
          <w:bCs/>
          <w:i/>
          <w:iCs/>
        </w:rPr>
        <w:t>Proposal 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network-controlled repeaters that support full duplexing modes. </w:t>
      </w:r>
    </w:p>
    <w:p w14:paraId="4913EB8B" w14:textId="77777777" w:rsidR="00AF4E62" w:rsidRPr="00A31FE8" w:rsidRDefault="00AF4E62" w:rsidP="004401EA">
      <w:pPr>
        <w:spacing w:after="0" w:line="240" w:lineRule="auto"/>
        <w:jc w:val="both"/>
        <w:rPr>
          <w:rFonts w:asciiTheme="minorBidi" w:hAnsiTheme="minorBidi"/>
          <w:color w:val="000000" w:themeColor="text1"/>
          <w:lang w:val="en-GB"/>
        </w:rPr>
      </w:pPr>
    </w:p>
    <w:p w14:paraId="0A5187E8" w14:textId="1FFF950A" w:rsidR="000A5764" w:rsidRPr="00A31FE8" w:rsidRDefault="00F66461" w:rsidP="008653A6">
      <w:pPr>
        <w:pStyle w:val="Heading1"/>
        <w:spacing w:before="0" w:after="120" w:line="276" w:lineRule="auto"/>
        <w:jc w:val="both"/>
        <w:rPr>
          <w:rFonts w:asciiTheme="minorBidi" w:hAnsiTheme="minorBidi" w:cstheme="minorBidi"/>
          <w:b/>
          <w:color w:val="000000" w:themeColor="text1"/>
          <w:sz w:val="32"/>
          <w:szCs w:val="32"/>
          <w:lang w:val="en-US"/>
        </w:rPr>
      </w:pPr>
      <w:r w:rsidRPr="00A31FE8">
        <w:rPr>
          <w:rFonts w:asciiTheme="minorBidi" w:hAnsiTheme="minorBidi" w:cstheme="minorBidi"/>
          <w:b/>
          <w:color w:val="000000" w:themeColor="text1"/>
          <w:sz w:val="32"/>
          <w:szCs w:val="32"/>
        </w:rPr>
        <w:t>Summary</w:t>
      </w:r>
    </w:p>
    <w:p w14:paraId="784098C4" w14:textId="64F9797A" w:rsidR="00E93701" w:rsidRPr="00A31FE8" w:rsidRDefault="00E93701" w:rsidP="00E93701">
      <w:pPr>
        <w:spacing w:after="240"/>
        <w:jc w:val="both"/>
        <w:rPr>
          <w:rFonts w:asciiTheme="minorBidi" w:hAnsiTheme="minorBidi"/>
          <w:color w:val="000000" w:themeColor="text1"/>
        </w:rPr>
      </w:pPr>
      <w:r w:rsidRPr="00A31FE8">
        <w:rPr>
          <w:rFonts w:asciiTheme="minorBidi" w:hAnsiTheme="minorBidi"/>
          <w:color w:val="000000" w:themeColor="text1"/>
        </w:rPr>
        <w:t>In this contribution, we discussed the side</w:t>
      </w:r>
      <w:r w:rsidR="00FE2744">
        <w:rPr>
          <w:rFonts w:asciiTheme="minorBidi" w:hAnsiTheme="minorBidi"/>
          <w:color w:val="000000" w:themeColor="text1"/>
        </w:rPr>
        <w:t xml:space="preserve"> control</w:t>
      </w:r>
      <w:r w:rsidRPr="00A31FE8">
        <w:rPr>
          <w:rFonts w:asciiTheme="minorBidi" w:hAnsiTheme="minorBidi"/>
          <w:color w:val="000000" w:themeColor="text1"/>
        </w:rPr>
        <w:t xml:space="preserve"> information required to enable NR network-controlled </w:t>
      </w:r>
      <w:r w:rsidR="00A20748" w:rsidRPr="00A31FE8">
        <w:rPr>
          <w:rFonts w:asciiTheme="minorBidi" w:hAnsiTheme="minorBidi"/>
          <w:color w:val="000000" w:themeColor="text1"/>
        </w:rPr>
        <w:t>repeaters</w:t>
      </w:r>
      <w:r w:rsidRPr="00A31FE8">
        <w:rPr>
          <w:rFonts w:asciiTheme="minorBidi" w:hAnsiTheme="minorBidi"/>
          <w:color w:val="000000" w:themeColor="text1"/>
        </w:rPr>
        <w:t>.</w:t>
      </w:r>
      <w:r w:rsidR="008A248F">
        <w:rPr>
          <w:rFonts w:asciiTheme="minorBidi" w:hAnsiTheme="minorBidi"/>
          <w:color w:val="000000" w:themeColor="text1"/>
        </w:rPr>
        <w:t xml:space="preserve"> As follows, the observations and proposals are provided:</w:t>
      </w:r>
    </w:p>
    <w:p w14:paraId="3AD09D4D" w14:textId="77777777" w:rsidR="008A248F" w:rsidRPr="00A31FE8" w:rsidRDefault="008A248F" w:rsidP="008A248F">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1.</w:t>
      </w:r>
      <w:r w:rsidRPr="00A31FE8">
        <w:rPr>
          <w:rFonts w:asciiTheme="minorBidi" w:hAnsiTheme="minorBidi"/>
          <w:i/>
          <w:iCs/>
          <w:color w:val="000000" w:themeColor="text1"/>
          <w:lang w:val="en-GB"/>
        </w:rPr>
        <w:t xml:space="preserve"> </w:t>
      </w:r>
      <w:r>
        <w:rPr>
          <w:rFonts w:asciiTheme="minorBidi" w:hAnsiTheme="minorBidi"/>
          <w:i/>
          <w:iCs/>
          <w:color w:val="000000" w:themeColor="text1"/>
          <w:lang w:val="en-GB"/>
        </w:rPr>
        <w:t>The legacy beam sweeping procedure between network-controlled repeater and UEs can cause overhead and consume time resources at the gNB, specifically in case of network-controlled repeaters with large number of beams.</w:t>
      </w:r>
    </w:p>
    <w:p w14:paraId="4F22D457" w14:textId="0AA4F524" w:rsidR="008A248F" w:rsidRDefault="008A248F" w:rsidP="008A248F">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Observation 2.</w:t>
      </w:r>
      <w:r w:rsidRPr="00A31FE8">
        <w:rPr>
          <w:rFonts w:asciiTheme="minorBidi" w:hAnsiTheme="minorBidi"/>
          <w:i/>
          <w:iCs/>
          <w:color w:val="000000" w:themeColor="text1"/>
          <w:lang w:val="en-GB"/>
        </w:rPr>
        <w:t xml:space="preserve"> The overhead at gNB, caused by beam sweeping between </w:t>
      </w:r>
      <w:r>
        <w:rPr>
          <w:rFonts w:asciiTheme="minorBidi" w:hAnsiTheme="minorBidi"/>
          <w:i/>
          <w:iCs/>
          <w:color w:val="000000" w:themeColor="text1"/>
          <w:lang w:val="en-GB"/>
        </w:rPr>
        <w:t>network-controlled</w:t>
      </w:r>
      <w:r w:rsidRPr="00A31FE8">
        <w:rPr>
          <w:rFonts w:asciiTheme="minorBidi" w:hAnsiTheme="minorBidi"/>
          <w:i/>
          <w:iCs/>
          <w:color w:val="000000" w:themeColor="text1"/>
          <w:lang w:val="en-GB"/>
        </w:rPr>
        <w:t xml:space="preserve"> repeater and UEs, can be reduced by </w:t>
      </w:r>
      <w:r w:rsidR="00AE2117">
        <w:rPr>
          <w:rFonts w:asciiTheme="minorBidi" w:hAnsiTheme="minorBidi"/>
          <w:i/>
          <w:iCs/>
          <w:color w:val="000000" w:themeColor="text1"/>
          <w:lang w:val="en-GB"/>
        </w:rPr>
        <w:t xml:space="preserve">sharing information on </w:t>
      </w:r>
      <w:r w:rsidR="00F118CD">
        <w:rPr>
          <w:rFonts w:asciiTheme="minorBidi" w:hAnsiTheme="minorBidi"/>
          <w:i/>
          <w:iCs/>
          <w:color w:val="000000" w:themeColor="text1"/>
          <w:lang w:val="en-GB"/>
        </w:rPr>
        <w:t>associations between the beams</w:t>
      </w:r>
      <w:r w:rsidRPr="00A31FE8">
        <w:rPr>
          <w:rFonts w:asciiTheme="minorBidi" w:hAnsiTheme="minorBidi"/>
          <w:i/>
          <w:iCs/>
          <w:color w:val="000000" w:themeColor="text1"/>
          <w:lang w:val="en-GB"/>
        </w:rPr>
        <w:t>.</w:t>
      </w:r>
    </w:p>
    <w:p w14:paraId="57CA72AE" w14:textId="77777777" w:rsidR="008A248F" w:rsidRPr="00C80C96" w:rsidRDefault="008A248F" w:rsidP="008A248F">
      <w:pPr>
        <w:jc w:val="both"/>
        <w:rPr>
          <w:rFonts w:asciiTheme="minorBidi" w:hAnsiTheme="minorBidi"/>
          <w:i/>
          <w:iCs/>
          <w:color w:val="000000" w:themeColor="text1"/>
          <w:lang w:val="en-GB"/>
        </w:rPr>
      </w:pPr>
      <w:r w:rsidRPr="00C80C96">
        <w:rPr>
          <w:rFonts w:asciiTheme="minorBidi" w:eastAsia="Times New Roman" w:hAnsiTheme="minorBidi"/>
          <w:b/>
          <w:bCs/>
          <w:i/>
          <w:iCs/>
          <w:color w:val="000000"/>
        </w:rPr>
        <w:t>Observation 3.</w:t>
      </w:r>
      <w:r w:rsidRPr="00C80C96">
        <w:rPr>
          <w:rFonts w:asciiTheme="minorBidi" w:eastAsia="Times New Roman" w:hAnsiTheme="minorBidi"/>
          <w:i/>
          <w:iCs/>
          <w:color w:val="000000"/>
        </w:rPr>
        <w:t xml:space="preserve"> </w:t>
      </w:r>
      <w:r w:rsidRPr="00C80C96">
        <w:rPr>
          <w:rFonts w:asciiTheme="minorBidi" w:hAnsiTheme="minorBidi"/>
          <w:i/>
          <w:iCs/>
          <w:color w:val="000000" w:themeColor="text1"/>
          <w:lang w:val="en-GB"/>
        </w:rPr>
        <w:t>Considering network-controlled repeaters to operate in full duplexing modes can be beneficial in taking advantage of scheduling flexibility in TDD schemes.</w:t>
      </w:r>
    </w:p>
    <w:p w14:paraId="43CF5D6B" w14:textId="77777777" w:rsidR="008A248F" w:rsidRDefault="008A248F" w:rsidP="008A248F">
      <w:pPr>
        <w:jc w:val="both"/>
        <w:rPr>
          <w:rFonts w:asciiTheme="minorBidi" w:hAnsiTheme="minorBidi"/>
          <w:b/>
          <w:bCs/>
          <w:i/>
          <w:iCs/>
          <w:color w:val="000000" w:themeColor="text1"/>
          <w:lang w:val="en-GB"/>
        </w:rPr>
      </w:pPr>
    </w:p>
    <w:p w14:paraId="1C87F936" w14:textId="331441F5" w:rsidR="008A248F" w:rsidRDefault="008A248F" w:rsidP="008A248F">
      <w:pPr>
        <w:jc w:val="both"/>
        <w:rPr>
          <w:rFonts w:asciiTheme="minorBidi" w:hAnsiTheme="minorBidi"/>
          <w:i/>
          <w:iCs/>
          <w:color w:val="000000" w:themeColor="text1"/>
          <w:lang w:val="en-GB"/>
        </w:rPr>
      </w:pPr>
      <w:r w:rsidRPr="00A31FE8">
        <w:rPr>
          <w:rFonts w:asciiTheme="minorBidi" w:hAnsiTheme="minorBidi"/>
          <w:b/>
          <w:bCs/>
          <w:i/>
          <w:iCs/>
          <w:color w:val="000000" w:themeColor="text1"/>
          <w:lang w:val="en-GB"/>
        </w:rPr>
        <w:t>Proposal 1.</w:t>
      </w:r>
      <w:r w:rsidRPr="00A31FE8">
        <w:rPr>
          <w:rFonts w:asciiTheme="minorBidi" w:hAnsiTheme="minorBidi"/>
          <w:i/>
          <w:iCs/>
          <w:color w:val="000000" w:themeColor="text1"/>
          <w:lang w:val="en-GB"/>
        </w:rPr>
        <w:t xml:space="preserve"> Consider </w:t>
      </w:r>
      <w:r>
        <w:rPr>
          <w:rFonts w:asciiTheme="minorBidi" w:hAnsiTheme="minorBidi"/>
          <w:i/>
          <w:iCs/>
          <w:color w:val="000000" w:themeColor="text1"/>
          <w:lang w:val="en-GB"/>
        </w:rPr>
        <w:t xml:space="preserve">prioritizing the study on supporting side-control information for </w:t>
      </w:r>
      <w:r w:rsidRPr="00A31FE8">
        <w:rPr>
          <w:rFonts w:asciiTheme="minorBidi" w:hAnsiTheme="minorBidi"/>
          <w:i/>
          <w:iCs/>
          <w:color w:val="000000" w:themeColor="text1"/>
          <w:lang w:val="en-GB"/>
        </w:rPr>
        <w:t>beam</w:t>
      </w:r>
      <w:r>
        <w:rPr>
          <w:rFonts w:asciiTheme="minorBidi" w:hAnsiTheme="minorBidi"/>
          <w:i/>
          <w:iCs/>
          <w:color w:val="000000" w:themeColor="text1"/>
          <w:lang w:val="en-GB"/>
        </w:rPr>
        <w:t xml:space="preserve"> management </w:t>
      </w:r>
      <w:r w:rsidRPr="00A31FE8">
        <w:rPr>
          <w:rFonts w:asciiTheme="minorBidi" w:hAnsiTheme="minorBidi"/>
          <w:i/>
          <w:iCs/>
          <w:color w:val="000000" w:themeColor="text1"/>
          <w:lang w:val="en-GB"/>
        </w:rPr>
        <w:t xml:space="preserve">and TDD </w:t>
      </w:r>
      <w:r>
        <w:rPr>
          <w:rFonts w:asciiTheme="minorBidi" w:hAnsiTheme="minorBidi"/>
          <w:i/>
          <w:iCs/>
          <w:color w:val="000000" w:themeColor="text1"/>
          <w:lang w:val="en-GB"/>
        </w:rPr>
        <w:t>aspects</w:t>
      </w:r>
      <w:r w:rsidRPr="00A31FE8">
        <w:rPr>
          <w:rFonts w:asciiTheme="minorBidi" w:hAnsiTheme="minorBidi"/>
          <w:i/>
          <w:iCs/>
          <w:color w:val="000000" w:themeColor="text1"/>
          <w:lang w:val="en-GB"/>
        </w:rPr>
        <w:t xml:space="preserve"> in network-controlled repeater design.</w:t>
      </w:r>
    </w:p>
    <w:p w14:paraId="7E3868CF" w14:textId="77777777" w:rsidR="008A248F" w:rsidRPr="00FE6BF5" w:rsidRDefault="008A248F" w:rsidP="008A248F">
      <w:pPr>
        <w:jc w:val="both"/>
        <w:rPr>
          <w:rFonts w:asciiTheme="minorBidi" w:hAnsiTheme="minorBidi"/>
          <w:i/>
          <w:iCs/>
          <w:color w:val="000000" w:themeColor="text1"/>
          <w:lang w:val="en-GB"/>
        </w:rPr>
      </w:pPr>
      <w:bookmarkStart w:id="5" w:name="_Hlk67922231"/>
      <w:r>
        <w:rPr>
          <w:rFonts w:asciiTheme="minorBidi" w:hAnsiTheme="minorBidi"/>
          <w:b/>
          <w:bCs/>
          <w:i/>
          <w:iCs/>
          <w:color w:val="000000" w:themeColor="text1"/>
          <w:lang w:val="en-GB"/>
        </w:rPr>
        <w:t xml:space="preserve">Proposal </w:t>
      </w:r>
      <w:r w:rsidRPr="00A31FE8">
        <w:rPr>
          <w:rFonts w:asciiTheme="minorBidi" w:hAnsiTheme="minorBidi"/>
          <w:b/>
          <w:bCs/>
          <w:i/>
          <w:iCs/>
          <w:color w:val="000000" w:themeColor="text1"/>
          <w:lang w:val="en-GB"/>
        </w:rPr>
        <w:t>2.</w:t>
      </w:r>
      <w:r w:rsidRPr="00A31FE8">
        <w:rPr>
          <w:rFonts w:asciiTheme="minorBidi" w:hAnsiTheme="minorBidi"/>
          <w:i/>
          <w:iCs/>
          <w:color w:val="000000" w:themeColor="text1"/>
          <w:lang w:val="en-GB"/>
        </w:rPr>
        <w:t xml:space="preserve"> </w:t>
      </w:r>
      <w:r w:rsidRPr="00AE5C4B">
        <w:rPr>
          <w:rFonts w:asciiTheme="minorBidi" w:hAnsiTheme="minorBidi"/>
          <w:i/>
          <w:iCs/>
          <w:color w:val="000000" w:themeColor="text1"/>
          <w:lang w:val="en-GB"/>
        </w:rPr>
        <w:t xml:space="preserve">Essential enhancements should be considered for beam </w:t>
      </w:r>
      <w:r>
        <w:rPr>
          <w:rFonts w:asciiTheme="minorBidi" w:hAnsiTheme="minorBidi"/>
          <w:i/>
          <w:iCs/>
          <w:color w:val="000000" w:themeColor="text1"/>
          <w:lang w:val="en-GB"/>
        </w:rPr>
        <w:t>sweeping in operation with network-controlled repeaters</w:t>
      </w:r>
      <w:r w:rsidRPr="00AE5C4B">
        <w:rPr>
          <w:rFonts w:asciiTheme="minorBidi" w:hAnsiTheme="minorBidi"/>
          <w:i/>
          <w:iCs/>
          <w:color w:val="000000" w:themeColor="text1"/>
          <w:lang w:val="en-GB"/>
        </w:rPr>
        <w:t>.</w:t>
      </w:r>
    </w:p>
    <w:p w14:paraId="35415412" w14:textId="77777777" w:rsidR="008A248F" w:rsidRPr="00D22190" w:rsidRDefault="008A248F" w:rsidP="008A248F">
      <w:pPr>
        <w:spacing w:after="120" w:line="240" w:lineRule="auto"/>
        <w:jc w:val="both"/>
        <w:rPr>
          <w:rFonts w:asciiTheme="minorBidi" w:hAnsiTheme="minorBidi"/>
          <w:i/>
          <w:iCs/>
        </w:rPr>
      </w:pPr>
      <w:r>
        <w:rPr>
          <w:rFonts w:asciiTheme="minorBidi" w:hAnsiTheme="minorBidi"/>
          <w:b/>
          <w:bCs/>
          <w:i/>
          <w:iCs/>
        </w:rPr>
        <w:lastRenderedPageBreak/>
        <w:t>Proposal 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network-controlled repeaters that support full duplexing modes. </w:t>
      </w:r>
    </w:p>
    <w:p w14:paraId="75BEA445" w14:textId="77777777" w:rsidR="00E07266" w:rsidRPr="00A31FE8" w:rsidRDefault="00E07266" w:rsidP="0075158F">
      <w:pPr>
        <w:spacing w:after="120" w:line="240" w:lineRule="auto"/>
        <w:jc w:val="both"/>
        <w:rPr>
          <w:rFonts w:asciiTheme="minorBidi" w:hAnsiTheme="minorBidi"/>
          <w:bCs/>
          <w:i/>
          <w:iCs/>
          <w:color w:val="000000" w:themeColor="text1"/>
          <w:lang w:val="en-GB"/>
        </w:rPr>
      </w:pPr>
    </w:p>
    <w:bookmarkEnd w:id="5"/>
    <w:p w14:paraId="12348844" w14:textId="77777777" w:rsidR="000A5764" w:rsidRPr="00A31FE8" w:rsidRDefault="000A5764" w:rsidP="008653A6">
      <w:pPr>
        <w:pStyle w:val="Heading1"/>
        <w:spacing w:before="0" w:after="120" w:line="276" w:lineRule="auto"/>
        <w:jc w:val="both"/>
        <w:rPr>
          <w:rFonts w:asciiTheme="minorBidi" w:hAnsiTheme="minorBidi" w:cstheme="minorBidi"/>
          <w:b/>
          <w:color w:val="000000" w:themeColor="text1"/>
          <w:sz w:val="32"/>
          <w:lang w:val="en-US"/>
        </w:rPr>
      </w:pPr>
      <w:r w:rsidRPr="00A31FE8">
        <w:rPr>
          <w:rFonts w:asciiTheme="minorBidi" w:hAnsiTheme="minorBidi" w:cstheme="minorBidi"/>
          <w:b/>
          <w:color w:val="000000" w:themeColor="text1"/>
          <w:sz w:val="32"/>
          <w:lang w:val="en-US"/>
        </w:rPr>
        <w:t>References</w:t>
      </w:r>
    </w:p>
    <w:p w14:paraId="4E5E4CCF" w14:textId="09BB9099" w:rsidR="00617A1A" w:rsidRPr="00A31FE8" w:rsidRDefault="00617A1A" w:rsidP="00617A1A">
      <w:pPr>
        <w:pStyle w:val="Default"/>
        <w:numPr>
          <w:ilvl w:val="0"/>
          <w:numId w:val="10"/>
        </w:numPr>
        <w:spacing w:after="120" w:line="276" w:lineRule="auto"/>
        <w:jc w:val="both"/>
        <w:rPr>
          <w:rFonts w:asciiTheme="minorBidi" w:hAnsiTheme="minorBidi" w:cstheme="minorBidi"/>
          <w:bCs/>
          <w:color w:val="000000" w:themeColor="text1"/>
          <w:sz w:val="22"/>
          <w:szCs w:val="22"/>
        </w:rPr>
      </w:pPr>
      <w:bookmarkStart w:id="6" w:name="_Ref78887763"/>
      <w:bookmarkStart w:id="7" w:name="_Ref521518965"/>
      <w:r w:rsidRPr="00A31FE8">
        <w:rPr>
          <w:rFonts w:asciiTheme="minorBidi" w:hAnsiTheme="minorBidi" w:cstheme="minorBidi"/>
          <w:bCs/>
          <w:color w:val="000000" w:themeColor="text1"/>
          <w:sz w:val="22"/>
          <w:szCs w:val="22"/>
        </w:rPr>
        <w:t>RP-2</w:t>
      </w:r>
      <w:r w:rsidR="00A772CE" w:rsidRPr="00A31FE8">
        <w:rPr>
          <w:rFonts w:asciiTheme="minorBidi" w:hAnsiTheme="minorBidi" w:cstheme="minorBidi"/>
          <w:bCs/>
          <w:color w:val="000000" w:themeColor="text1"/>
          <w:sz w:val="22"/>
          <w:szCs w:val="22"/>
        </w:rPr>
        <w:t>13700</w:t>
      </w:r>
      <w:r w:rsidRPr="00A31FE8">
        <w:rPr>
          <w:rFonts w:asciiTheme="minorBidi" w:hAnsiTheme="minorBidi" w:cstheme="minorBidi"/>
          <w:bCs/>
          <w:color w:val="000000" w:themeColor="text1"/>
          <w:sz w:val="22"/>
          <w:szCs w:val="22"/>
        </w:rPr>
        <w:t>, “</w:t>
      </w:r>
      <w:r w:rsidR="00A772CE" w:rsidRPr="00A31FE8">
        <w:rPr>
          <w:rFonts w:asciiTheme="minorBidi" w:hAnsiTheme="minorBidi" w:cstheme="minorBidi"/>
          <w:bCs/>
          <w:color w:val="000000" w:themeColor="text1"/>
          <w:sz w:val="22"/>
          <w:szCs w:val="22"/>
        </w:rPr>
        <w:t>New</w:t>
      </w:r>
      <w:r w:rsidRPr="00A31FE8">
        <w:rPr>
          <w:rFonts w:asciiTheme="minorBidi" w:hAnsiTheme="minorBidi" w:cstheme="minorBidi"/>
          <w:bCs/>
          <w:color w:val="000000" w:themeColor="text1"/>
          <w:sz w:val="22"/>
          <w:szCs w:val="22"/>
        </w:rPr>
        <w:t xml:space="preserve"> </w:t>
      </w:r>
      <w:r w:rsidR="006D0168" w:rsidRPr="00A31FE8">
        <w:rPr>
          <w:rFonts w:asciiTheme="minorBidi" w:hAnsiTheme="minorBidi" w:cstheme="minorBidi"/>
          <w:bCs/>
          <w:color w:val="000000" w:themeColor="text1"/>
          <w:sz w:val="22"/>
          <w:szCs w:val="22"/>
        </w:rPr>
        <w:t>S</w:t>
      </w:r>
      <w:r w:rsidRPr="00A31FE8">
        <w:rPr>
          <w:rFonts w:asciiTheme="minorBidi" w:hAnsiTheme="minorBidi" w:cstheme="minorBidi"/>
          <w:bCs/>
          <w:color w:val="000000" w:themeColor="text1"/>
          <w:sz w:val="22"/>
          <w:szCs w:val="22"/>
        </w:rPr>
        <w:t xml:space="preserve">I: </w:t>
      </w:r>
      <w:r w:rsidR="00A772CE" w:rsidRPr="00A31FE8">
        <w:rPr>
          <w:rFonts w:asciiTheme="minorBidi" w:hAnsiTheme="minorBidi" w:cstheme="minorBidi"/>
          <w:bCs/>
          <w:color w:val="000000" w:themeColor="text1"/>
          <w:sz w:val="22"/>
          <w:szCs w:val="22"/>
        </w:rPr>
        <w:t xml:space="preserve">Study on </w:t>
      </w:r>
      <w:r w:rsidR="00A772CE" w:rsidRPr="00A31FE8">
        <w:rPr>
          <w:rFonts w:asciiTheme="minorBidi" w:hAnsiTheme="minorBidi" w:cstheme="minorBidi" w:hint="eastAsia"/>
          <w:bCs/>
          <w:color w:val="000000" w:themeColor="text1"/>
          <w:sz w:val="22"/>
          <w:szCs w:val="22"/>
        </w:rPr>
        <w:t>NR</w:t>
      </w:r>
      <w:r w:rsidR="00A772CE"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hint="eastAsia"/>
          <w:bCs/>
          <w:color w:val="000000" w:themeColor="text1"/>
          <w:sz w:val="22"/>
          <w:szCs w:val="22"/>
        </w:rPr>
        <w:t>Network-controlled</w:t>
      </w:r>
      <w:r w:rsidR="00A772CE"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hint="eastAsia"/>
          <w:bCs/>
          <w:color w:val="000000" w:themeColor="text1"/>
          <w:sz w:val="22"/>
          <w:szCs w:val="22"/>
        </w:rPr>
        <w:t>Repeater</w:t>
      </w:r>
      <w:r w:rsidR="00A772CE" w:rsidRPr="00A31FE8">
        <w:rPr>
          <w:rFonts w:asciiTheme="minorBidi" w:hAnsiTheme="minorBidi" w:cstheme="minorBidi"/>
          <w:bCs/>
          <w:color w:val="000000" w:themeColor="text1"/>
          <w:sz w:val="22"/>
          <w:szCs w:val="22"/>
        </w:rPr>
        <w:t>s</w:t>
      </w:r>
      <w:r w:rsidRPr="00A31FE8">
        <w:rPr>
          <w:rFonts w:asciiTheme="minorBidi" w:hAnsiTheme="minorBidi" w:cstheme="minorBidi"/>
          <w:bCs/>
          <w:color w:val="000000" w:themeColor="text1"/>
          <w:sz w:val="22"/>
          <w:szCs w:val="22"/>
        </w:rPr>
        <w:t xml:space="preserve">”, </w:t>
      </w:r>
      <w:r w:rsidR="00A772CE" w:rsidRPr="00A31FE8">
        <w:rPr>
          <w:rFonts w:asciiTheme="minorBidi" w:hAnsiTheme="minorBidi" w:cstheme="minorBidi"/>
          <w:bCs/>
          <w:color w:val="000000" w:themeColor="text1"/>
          <w:sz w:val="22"/>
          <w:szCs w:val="22"/>
        </w:rPr>
        <w:t>ZTE Corporation</w:t>
      </w:r>
      <w:r w:rsidR="00575744" w:rsidRPr="00A31FE8">
        <w:rPr>
          <w:rFonts w:asciiTheme="minorBidi" w:hAnsiTheme="minorBidi" w:cstheme="minorBidi"/>
          <w:bCs/>
          <w:color w:val="000000" w:themeColor="text1"/>
          <w:sz w:val="22"/>
          <w:szCs w:val="22"/>
        </w:rPr>
        <w:t>.</w:t>
      </w:r>
      <w:bookmarkEnd w:id="6"/>
    </w:p>
    <w:bookmarkEnd w:id="7"/>
    <w:p w14:paraId="1458A685" w14:textId="77777777" w:rsidR="00E07266" w:rsidRPr="00A31FE8" w:rsidRDefault="00E07266" w:rsidP="00E07266">
      <w:pPr>
        <w:pStyle w:val="Default"/>
        <w:spacing w:after="120" w:line="276" w:lineRule="auto"/>
        <w:jc w:val="both"/>
        <w:rPr>
          <w:rFonts w:asciiTheme="minorBidi" w:hAnsiTheme="minorBidi" w:cstheme="minorBidi"/>
          <w:bCs/>
          <w:color w:val="000000" w:themeColor="text1"/>
          <w:sz w:val="22"/>
          <w:szCs w:val="22"/>
        </w:rPr>
      </w:pPr>
    </w:p>
    <w:sectPr w:rsidR="00E07266" w:rsidRPr="00A31F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9F21" w14:textId="77777777" w:rsidR="006C640B" w:rsidRDefault="006C640B">
      <w:r>
        <w:separator/>
      </w:r>
    </w:p>
  </w:endnote>
  <w:endnote w:type="continuationSeparator" w:id="0">
    <w:p w14:paraId="41B2A62B" w14:textId="77777777" w:rsidR="006C640B" w:rsidRDefault="006C640B">
      <w:r>
        <w:continuationSeparator/>
      </w:r>
    </w:p>
  </w:endnote>
  <w:endnote w:type="continuationNotice" w:id="1">
    <w:p w14:paraId="236B2627" w14:textId="77777777" w:rsidR="006C640B" w:rsidRDefault="006C6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40FB" w14:textId="77777777" w:rsidR="006C640B" w:rsidRDefault="006C640B">
      <w:r>
        <w:separator/>
      </w:r>
    </w:p>
  </w:footnote>
  <w:footnote w:type="continuationSeparator" w:id="0">
    <w:p w14:paraId="304134EC" w14:textId="77777777" w:rsidR="006C640B" w:rsidRDefault="006C640B">
      <w:r>
        <w:continuationSeparator/>
      </w:r>
    </w:p>
  </w:footnote>
  <w:footnote w:type="continuationNotice" w:id="1">
    <w:p w14:paraId="74B77B78" w14:textId="77777777" w:rsidR="006C640B" w:rsidRDefault="006C64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6A4F8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276"/>
        </w:tabs>
        <w:ind w:left="32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22"/>
  </w:num>
  <w:num w:numId="10">
    <w:abstractNumId w:val="10"/>
  </w:num>
  <w:num w:numId="11">
    <w:abstractNumId w:val="19"/>
  </w:num>
  <w:num w:numId="12">
    <w:abstractNumId w:val="15"/>
  </w:num>
  <w:num w:numId="13">
    <w:abstractNumId w:val="23"/>
  </w:num>
  <w:num w:numId="14">
    <w:abstractNumId w:val="16"/>
  </w:num>
  <w:num w:numId="15">
    <w:abstractNumId w:val="4"/>
  </w:num>
  <w:num w:numId="16">
    <w:abstractNumId w:val="21"/>
  </w:num>
  <w:num w:numId="17">
    <w:abstractNumId w:val="0"/>
  </w:num>
  <w:num w:numId="18">
    <w:abstractNumId w:val="6"/>
  </w:num>
  <w:num w:numId="19">
    <w:abstractNumId w:val="20"/>
  </w:num>
  <w:num w:numId="20">
    <w:abstractNumId w:val="2"/>
  </w:num>
  <w:num w:numId="21">
    <w:abstractNumId w:val="5"/>
  </w:num>
  <w:num w:numId="22">
    <w:abstractNumId w:val="7"/>
  </w:num>
  <w:num w:numId="23">
    <w:abstractNumId w:val="18"/>
  </w:num>
  <w:num w:numId="2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57F12"/>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7E"/>
    <w:rsid w:val="0006657B"/>
    <w:rsid w:val="00066C46"/>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0B8"/>
    <w:rsid w:val="00096A7E"/>
    <w:rsid w:val="00096C23"/>
    <w:rsid w:val="000970DB"/>
    <w:rsid w:val="00097774"/>
    <w:rsid w:val="00097827"/>
    <w:rsid w:val="00097BC8"/>
    <w:rsid w:val="000A0028"/>
    <w:rsid w:val="000A0276"/>
    <w:rsid w:val="000A09B2"/>
    <w:rsid w:val="000A181B"/>
    <w:rsid w:val="000A1B7B"/>
    <w:rsid w:val="000A22F2"/>
    <w:rsid w:val="000A2538"/>
    <w:rsid w:val="000A26E0"/>
    <w:rsid w:val="000A3063"/>
    <w:rsid w:val="000A39DC"/>
    <w:rsid w:val="000A447B"/>
    <w:rsid w:val="000A56F2"/>
    <w:rsid w:val="000A5764"/>
    <w:rsid w:val="000A6B98"/>
    <w:rsid w:val="000A7DC3"/>
    <w:rsid w:val="000B0223"/>
    <w:rsid w:val="000B02A2"/>
    <w:rsid w:val="000B0640"/>
    <w:rsid w:val="000B0A01"/>
    <w:rsid w:val="000B2194"/>
    <w:rsid w:val="000B225B"/>
    <w:rsid w:val="000B254C"/>
    <w:rsid w:val="000B25A9"/>
    <w:rsid w:val="000B2719"/>
    <w:rsid w:val="000B2A3F"/>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BB9"/>
    <w:rsid w:val="000B730C"/>
    <w:rsid w:val="000B759A"/>
    <w:rsid w:val="000B7771"/>
    <w:rsid w:val="000B77F0"/>
    <w:rsid w:val="000B781C"/>
    <w:rsid w:val="000C05D1"/>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016"/>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D29"/>
    <w:rsid w:val="000E3EBB"/>
    <w:rsid w:val="000E43AB"/>
    <w:rsid w:val="000E47A6"/>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64D"/>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75"/>
    <w:rsid w:val="0012189E"/>
    <w:rsid w:val="001218CE"/>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2E8"/>
    <w:rsid w:val="001833D1"/>
    <w:rsid w:val="001833FB"/>
    <w:rsid w:val="00183599"/>
    <w:rsid w:val="00183911"/>
    <w:rsid w:val="00184226"/>
    <w:rsid w:val="001846F2"/>
    <w:rsid w:val="001849EF"/>
    <w:rsid w:val="00185251"/>
    <w:rsid w:val="001856D0"/>
    <w:rsid w:val="00185B5F"/>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4E6"/>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9B2"/>
    <w:rsid w:val="00207A55"/>
    <w:rsid w:val="00207FA3"/>
    <w:rsid w:val="00210241"/>
    <w:rsid w:val="002111FD"/>
    <w:rsid w:val="00211DD1"/>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598"/>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4F85"/>
    <w:rsid w:val="002E5577"/>
    <w:rsid w:val="002E5915"/>
    <w:rsid w:val="002E5B53"/>
    <w:rsid w:val="002E659A"/>
    <w:rsid w:val="002E689B"/>
    <w:rsid w:val="002E7003"/>
    <w:rsid w:val="002E7502"/>
    <w:rsid w:val="002E7CAE"/>
    <w:rsid w:val="002E7F8F"/>
    <w:rsid w:val="002F07A4"/>
    <w:rsid w:val="002F10D2"/>
    <w:rsid w:val="002F1BD8"/>
    <w:rsid w:val="002F2771"/>
    <w:rsid w:val="002F29C7"/>
    <w:rsid w:val="002F2E93"/>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7CE"/>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76F"/>
    <w:rsid w:val="003402E0"/>
    <w:rsid w:val="00340574"/>
    <w:rsid w:val="00340CA8"/>
    <w:rsid w:val="0034106C"/>
    <w:rsid w:val="0034166C"/>
    <w:rsid w:val="003419A8"/>
    <w:rsid w:val="00342989"/>
    <w:rsid w:val="00342BD7"/>
    <w:rsid w:val="00343C63"/>
    <w:rsid w:val="00343CA5"/>
    <w:rsid w:val="0034447A"/>
    <w:rsid w:val="00345B0C"/>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DD9"/>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A75"/>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FDE"/>
    <w:rsid w:val="004022EE"/>
    <w:rsid w:val="00402353"/>
    <w:rsid w:val="0040255D"/>
    <w:rsid w:val="004028A6"/>
    <w:rsid w:val="00402E2B"/>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1A64"/>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42C"/>
    <w:rsid w:val="004C6A7A"/>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D78"/>
    <w:rsid w:val="00505152"/>
    <w:rsid w:val="005054A6"/>
    <w:rsid w:val="00505539"/>
    <w:rsid w:val="00505676"/>
    <w:rsid w:val="00505A40"/>
    <w:rsid w:val="00506557"/>
    <w:rsid w:val="0050677A"/>
    <w:rsid w:val="00506849"/>
    <w:rsid w:val="00506B56"/>
    <w:rsid w:val="00506C6C"/>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479"/>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861"/>
    <w:rsid w:val="00537C62"/>
    <w:rsid w:val="00537DB8"/>
    <w:rsid w:val="005401CB"/>
    <w:rsid w:val="005408C3"/>
    <w:rsid w:val="00541033"/>
    <w:rsid w:val="005417A3"/>
    <w:rsid w:val="0054206F"/>
    <w:rsid w:val="0054229F"/>
    <w:rsid w:val="00542578"/>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5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9C5"/>
    <w:rsid w:val="005A0A48"/>
    <w:rsid w:val="005A0DAA"/>
    <w:rsid w:val="005A10ED"/>
    <w:rsid w:val="005A1AB5"/>
    <w:rsid w:val="005A1BCB"/>
    <w:rsid w:val="005A209A"/>
    <w:rsid w:val="005A4053"/>
    <w:rsid w:val="005A4307"/>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C65"/>
    <w:rsid w:val="005B0E9B"/>
    <w:rsid w:val="005B0EED"/>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47EF"/>
    <w:rsid w:val="005D4A13"/>
    <w:rsid w:val="005D4AB0"/>
    <w:rsid w:val="005D4BAB"/>
    <w:rsid w:val="005D53C3"/>
    <w:rsid w:val="005D5C6E"/>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6E3B"/>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8CB"/>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C91"/>
    <w:rsid w:val="00645D49"/>
    <w:rsid w:val="00645E2E"/>
    <w:rsid w:val="0064624E"/>
    <w:rsid w:val="00646703"/>
    <w:rsid w:val="00646A44"/>
    <w:rsid w:val="00646E7E"/>
    <w:rsid w:val="00647435"/>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E45"/>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DD4"/>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A5B"/>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14"/>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1BA"/>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40B"/>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C87"/>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3F4A"/>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948"/>
    <w:rsid w:val="00744D12"/>
    <w:rsid w:val="007451E7"/>
    <w:rsid w:val="0074524B"/>
    <w:rsid w:val="0074545D"/>
    <w:rsid w:val="00745C5C"/>
    <w:rsid w:val="00746608"/>
    <w:rsid w:val="00746CE2"/>
    <w:rsid w:val="00746EAC"/>
    <w:rsid w:val="007471D5"/>
    <w:rsid w:val="007474A3"/>
    <w:rsid w:val="00747D8B"/>
    <w:rsid w:val="00747E3B"/>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2E4"/>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365"/>
    <w:rsid w:val="00852610"/>
    <w:rsid w:val="008528F2"/>
    <w:rsid w:val="008529CC"/>
    <w:rsid w:val="00852E25"/>
    <w:rsid w:val="00852F25"/>
    <w:rsid w:val="00853413"/>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7FD"/>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A77"/>
    <w:rsid w:val="008A0B24"/>
    <w:rsid w:val="008A0B9C"/>
    <w:rsid w:val="008A14EB"/>
    <w:rsid w:val="008A166F"/>
    <w:rsid w:val="008A1CD7"/>
    <w:rsid w:val="008A21FF"/>
    <w:rsid w:val="008A248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3AB"/>
    <w:rsid w:val="0091048D"/>
    <w:rsid w:val="0091074F"/>
    <w:rsid w:val="00910B7D"/>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583D"/>
    <w:rsid w:val="009B63E2"/>
    <w:rsid w:val="009B6662"/>
    <w:rsid w:val="009B6871"/>
    <w:rsid w:val="009B6BCE"/>
    <w:rsid w:val="009B6F63"/>
    <w:rsid w:val="009B6F97"/>
    <w:rsid w:val="009B706E"/>
    <w:rsid w:val="009B73EA"/>
    <w:rsid w:val="009B740B"/>
    <w:rsid w:val="009B7AA5"/>
    <w:rsid w:val="009B7ADC"/>
    <w:rsid w:val="009B7B75"/>
    <w:rsid w:val="009B7C71"/>
    <w:rsid w:val="009B7E87"/>
    <w:rsid w:val="009C0587"/>
    <w:rsid w:val="009C0D4E"/>
    <w:rsid w:val="009C1047"/>
    <w:rsid w:val="009C1915"/>
    <w:rsid w:val="009C205A"/>
    <w:rsid w:val="009C25BE"/>
    <w:rsid w:val="009C273D"/>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35F"/>
    <w:rsid w:val="009D1829"/>
    <w:rsid w:val="009D1AC3"/>
    <w:rsid w:val="009D2044"/>
    <w:rsid w:val="009D271A"/>
    <w:rsid w:val="009D2ACB"/>
    <w:rsid w:val="009D34E4"/>
    <w:rsid w:val="009D378A"/>
    <w:rsid w:val="009D387A"/>
    <w:rsid w:val="009D3C44"/>
    <w:rsid w:val="009D458E"/>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748"/>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1FE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5CB"/>
    <w:rsid w:val="00A37CD6"/>
    <w:rsid w:val="00A37E7B"/>
    <w:rsid w:val="00A40165"/>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5C"/>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2CE"/>
    <w:rsid w:val="00A77360"/>
    <w:rsid w:val="00A773F0"/>
    <w:rsid w:val="00A776B4"/>
    <w:rsid w:val="00A77C9D"/>
    <w:rsid w:val="00A77EC4"/>
    <w:rsid w:val="00A80633"/>
    <w:rsid w:val="00A807B8"/>
    <w:rsid w:val="00A80A31"/>
    <w:rsid w:val="00A80D7B"/>
    <w:rsid w:val="00A80F4F"/>
    <w:rsid w:val="00A81391"/>
    <w:rsid w:val="00A815AF"/>
    <w:rsid w:val="00A81748"/>
    <w:rsid w:val="00A81B91"/>
    <w:rsid w:val="00A81D0F"/>
    <w:rsid w:val="00A82369"/>
    <w:rsid w:val="00A839F0"/>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A7DDF"/>
    <w:rsid w:val="00AB0338"/>
    <w:rsid w:val="00AB04D2"/>
    <w:rsid w:val="00AB078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2E"/>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117"/>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5C4B"/>
    <w:rsid w:val="00AE71F0"/>
    <w:rsid w:val="00AE7257"/>
    <w:rsid w:val="00AE7707"/>
    <w:rsid w:val="00AE7DEB"/>
    <w:rsid w:val="00AF1C5D"/>
    <w:rsid w:val="00AF1E22"/>
    <w:rsid w:val="00AF271A"/>
    <w:rsid w:val="00AF2913"/>
    <w:rsid w:val="00AF2A94"/>
    <w:rsid w:val="00AF2FCD"/>
    <w:rsid w:val="00AF3219"/>
    <w:rsid w:val="00AF42D7"/>
    <w:rsid w:val="00AF4320"/>
    <w:rsid w:val="00AF474B"/>
    <w:rsid w:val="00AF4AFF"/>
    <w:rsid w:val="00AF4E62"/>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5"/>
    <w:rsid w:val="00B71916"/>
    <w:rsid w:val="00B71ED1"/>
    <w:rsid w:val="00B71F98"/>
    <w:rsid w:val="00B7285B"/>
    <w:rsid w:val="00B72868"/>
    <w:rsid w:val="00B7331C"/>
    <w:rsid w:val="00B73583"/>
    <w:rsid w:val="00B739F6"/>
    <w:rsid w:val="00B742B6"/>
    <w:rsid w:val="00B7482E"/>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C3"/>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50B"/>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0C8"/>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595F"/>
    <w:rsid w:val="00C26007"/>
    <w:rsid w:val="00C279B5"/>
    <w:rsid w:val="00C27C39"/>
    <w:rsid w:val="00C27C45"/>
    <w:rsid w:val="00C27CE5"/>
    <w:rsid w:val="00C304A9"/>
    <w:rsid w:val="00C310B6"/>
    <w:rsid w:val="00C3137E"/>
    <w:rsid w:val="00C3171B"/>
    <w:rsid w:val="00C31BA5"/>
    <w:rsid w:val="00C31D66"/>
    <w:rsid w:val="00C3223C"/>
    <w:rsid w:val="00C32BA2"/>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412A"/>
    <w:rsid w:val="00C74147"/>
    <w:rsid w:val="00C749E7"/>
    <w:rsid w:val="00C74C95"/>
    <w:rsid w:val="00C754E8"/>
    <w:rsid w:val="00C755E3"/>
    <w:rsid w:val="00C75A7A"/>
    <w:rsid w:val="00C75C83"/>
    <w:rsid w:val="00C75D2F"/>
    <w:rsid w:val="00C76994"/>
    <w:rsid w:val="00C76D0F"/>
    <w:rsid w:val="00C76D90"/>
    <w:rsid w:val="00C76E3C"/>
    <w:rsid w:val="00C77624"/>
    <w:rsid w:val="00C77A15"/>
    <w:rsid w:val="00C8008F"/>
    <w:rsid w:val="00C8085D"/>
    <w:rsid w:val="00C80C96"/>
    <w:rsid w:val="00C810C3"/>
    <w:rsid w:val="00C81568"/>
    <w:rsid w:val="00C81773"/>
    <w:rsid w:val="00C818FC"/>
    <w:rsid w:val="00C821D1"/>
    <w:rsid w:val="00C82387"/>
    <w:rsid w:val="00C82773"/>
    <w:rsid w:val="00C82DFE"/>
    <w:rsid w:val="00C830E3"/>
    <w:rsid w:val="00C837FA"/>
    <w:rsid w:val="00C83A87"/>
    <w:rsid w:val="00C84838"/>
    <w:rsid w:val="00C84C4B"/>
    <w:rsid w:val="00C85679"/>
    <w:rsid w:val="00C857B3"/>
    <w:rsid w:val="00C85DC0"/>
    <w:rsid w:val="00C860EE"/>
    <w:rsid w:val="00C866EE"/>
    <w:rsid w:val="00C86706"/>
    <w:rsid w:val="00C86CFF"/>
    <w:rsid w:val="00C86F7E"/>
    <w:rsid w:val="00C875B0"/>
    <w:rsid w:val="00C87AD6"/>
    <w:rsid w:val="00C87B8F"/>
    <w:rsid w:val="00C87C58"/>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6A78"/>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3D"/>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17"/>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448"/>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A98"/>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826"/>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92"/>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66FA"/>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19E"/>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701"/>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AE2"/>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8CD"/>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51BE"/>
    <w:rsid w:val="00F655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93B"/>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E1"/>
    <w:rsid w:val="00FD7C14"/>
    <w:rsid w:val="00FE0490"/>
    <w:rsid w:val="00FE0655"/>
    <w:rsid w:val="00FE0B57"/>
    <w:rsid w:val="00FE0C58"/>
    <w:rsid w:val="00FE1156"/>
    <w:rsid w:val="00FE1EEE"/>
    <w:rsid w:val="00FE1F53"/>
    <w:rsid w:val="00FE220A"/>
    <w:rsid w:val="00FE2365"/>
    <w:rsid w:val="00FE2744"/>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6BF5"/>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1C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tabs>
        <w:tab w:val="clear" w:pos="327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B951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51C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16019462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1544904101">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2022-04-27T22:11:00Z</dcterms:created>
  <dcterms:modified xsi:type="dcterms:W3CDTF">2022-04-29T20:13:00Z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